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1A75" w14:textId="68A98E51" w:rsidR="00C26234" w:rsidRDefault="00C26234" w:rsidP="00E91494">
      <w:pPr>
        <w:spacing w:after="0" w:line="240" w:lineRule="auto"/>
        <w:jc w:val="both"/>
        <w:rPr>
          <w:rFonts w:cstheme="minorHAnsi"/>
          <w:b/>
          <w:color w:val="002060"/>
          <w:sz w:val="40"/>
          <w:szCs w:val="40"/>
        </w:rPr>
      </w:pPr>
      <w:bookmarkStart w:id="0" w:name="_Hlk516562764"/>
      <w:r>
        <w:rPr>
          <w:noProof/>
        </w:rPr>
        <w:drawing>
          <wp:anchor distT="0" distB="0" distL="114300" distR="114300" simplePos="0" relativeHeight="251695104" behindDoc="0" locked="0" layoutInCell="1" allowOverlap="1" wp14:anchorId="65B3CE25" wp14:editId="541853EF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419100" cy="588645"/>
            <wp:effectExtent l="0" t="0" r="0" b="190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9" r="25275" b="11159"/>
                    <a:stretch/>
                  </pic:blipFill>
                  <pic:spPr bwMode="auto">
                    <a:xfrm>
                      <a:off x="0" y="0"/>
                      <a:ext cx="4191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5FB6B" w14:textId="03E1F70B" w:rsidR="00E91494" w:rsidRDefault="00046B73" w:rsidP="003B36D2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</w:rPr>
      </w:pPr>
      <w:r w:rsidRPr="00AC0308">
        <w:rPr>
          <w:b/>
          <w:noProof/>
          <w:color w:val="002060"/>
          <w:sz w:val="1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57DC96" wp14:editId="0AEB7AE7">
                <wp:simplePos x="0" y="0"/>
                <wp:positionH relativeFrom="margin">
                  <wp:posOffset>-85725</wp:posOffset>
                </wp:positionH>
                <wp:positionV relativeFrom="paragraph">
                  <wp:posOffset>342265</wp:posOffset>
                </wp:positionV>
                <wp:extent cx="1314450" cy="4762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0A94" w14:textId="77777777" w:rsidR="002F0384" w:rsidRPr="002F0384" w:rsidRDefault="002F0384" w:rsidP="002F0384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384"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rue Pergolèse -75116 Paris</w:t>
                            </w:r>
                          </w:p>
                          <w:p w14:paraId="1C6C9E71" w14:textId="77777777" w:rsidR="002F0384" w:rsidRPr="002F0384" w:rsidRDefault="002F0384" w:rsidP="002F0384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384"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Tél : 06.11.82.12.38</w:t>
                            </w:r>
                          </w:p>
                          <w:p w14:paraId="0E072441" w14:textId="77777777" w:rsidR="002F0384" w:rsidRPr="002F0384" w:rsidRDefault="002F0384" w:rsidP="002F0384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384"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contact@effibail.fr</w:t>
                            </w:r>
                          </w:p>
                          <w:p w14:paraId="430684DD" w14:textId="77777777" w:rsidR="002F0384" w:rsidRDefault="002F0384" w:rsidP="002F0384">
                            <w:r>
                              <w:t>I</w:t>
                            </w:r>
                          </w:p>
                          <w:p w14:paraId="6C23F56A" w14:textId="77777777" w:rsidR="002F0384" w:rsidRDefault="002F0384" w:rsidP="002F0384">
                            <w: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DC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75pt;margin-top:26.95pt;width:103.5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" stroked="f">
                <v:textbox>
                  <w:txbxContent>
                    <w:p w14:paraId="2E520A94" w14:textId="77777777" w:rsidR="002F0384" w:rsidRPr="002F0384" w:rsidRDefault="002F0384" w:rsidP="002F0384">
                      <w:pPr>
                        <w:spacing w:after="0"/>
                        <w:jc w:val="center"/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384"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rue Pergolèse -75116 Paris</w:t>
                      </w:r>
                    </w:p>
                    <w:p w14:paraId="1C6C9E71" w14:textId="77777777" w:rsidR="002F0384" w:rsidRPr="002F0384" w:rsidRDefault="002F0384" w:rsidP="002F0384">
                      <w:pPr>
                        <w:spacing w:after="0"/>
                        <w:jc w:val="center"/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384"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Tél : 06.11.82.12.38</w:t>
                      </w:r>
                    </w:p>
                    <w:p w14:paraId="0E072441" w14:textId="77777777" w:rsidR="002F0384" w:rsidRPr="002F0384" w:rsidRDefault="002F0384" w:rsidP="002F0384">
                      <w:pPr>
                        <w:spacing w:after="0"/>
                        <w:jc w:val="center"/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384"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contact@effibail.fr</w:t>
                      </w:r>
                    </w:p>
                    <w:p w14:paraId="430684DD" w14:textId="77777777" w:rsidR="002F0384" w:rsidRDefault="002F0384" w:rsidP="002F0384">
                      <w:r>
                        <w:t>I</w:t>
                      </w:r>
                    </w:p>
                    <w:p w14:paraId="6C23F56A" w14:textId="77777777" w:rsidR="002F0384" w:rsidRDefault="002F0384" w:rsidP="002F0384">
                      <w:r>
                        <w:t>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494">
        <w:rPr>
          <w:rFonts w:cstheme="minorHAnsi"/>
          <w:b/>
          <w:color w:val="002060"/>
          <w:sz w:val="40"/>
          <w:szCs w:val="40"/>
        </w:rPr>
        <w:t>Barème des honoraires d</w:t>
      </w:r>
      <w:r w:rsidR="00C26234">
        <w:rPr>
          <w:rFonts w:cstheme="minorHAnsi"/>
          <w:b/>
          <w:color w:val="002060"/>
          <w:sz w:val="40"/>
          <w:szCs w:val="40"/>
        </w:rPr>
        <w:t>’agenc</w:t>
      </w:r>
      <w:r w:rsidR="003B36D2">
        <w:rPr>
          <w:rFonts w:cstheme="minorHAnsi"/>
          <w:b/>
          <w:color w:val="002060"/>
          <w:sz w:val="40"/>
          <w:szCs w:val="40"/>
        </w:rPr>
        <w:t>e 202</w:t>
      </w:r>
      <w:r w:rsidR="00303C1D">
        <w:rPr>
          <w:rFonts w:cstheme="minorHAnsi"/>
          <w:b/>
          <w:color w:val="002060"/>
          <w:sz w:val="40"/>
          <w:szCs w:val="40"/>
        </w:rPr>
        <w:t>3</w:t>
      </w:r>
      <w:r w:rsidR="00B01381">
        <w:rPr>
          <w:rFonts w:cstheme="minorHAnsi"/>
          <w:b/>
          <w:color w:val="002060"/>
          <w:sz w:val="40"/>
          <w:szCs w:val="40"/>
        </w:rPr>
        <w:t xml:space="preserve"> </w:t>
      </w:r>
    </w:p>
    <w:p w14:paraId="3CCDF91A" w14:textId="135440DF" w:rsidR="003B36D2" w:rsidRPr="00A54EE6" w:rsidRDefault="003B36D2" w:rsidP="003B36D2">
      <w:pPr>
        <w:spacing w:after="0" w:line="240" w:lineRule="auto"/>
        <w:jc w:val="center"/>
        <w:rPr>
          <w:rFonts w:cstheme="minorHAnsi"/>
          <w:bCs/>
          <w:i/>
          <w:iCs/>
          <w:sz w:val="16"/>
          <w:szCs w:val="16"/>
        </w:rPr>
      </w:pPr>
      <w:r w:rsidRPr="00A54EE6">
        <w:rPr>
          <w:rFonts w:cstheme="minorHAnsi"/>
          <w:bCs/>
          <w:sz w:val="24"/>
          <w:szCs w:val="24"/>
        </w:rPr>
        <w:t>Taux de TVA en vigueur : 20,00 %</w:t>
      </w:r>
    </w:p>
    <w:p w14:paraId="07AFC062" w14:textId="55BCECF5" w:rsidR="00E91494" w:rsidRDefault="00E91494" w:rsidP="00E91494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0073BF72" w14:textId="4BDB621F" w:rsidR="00C26234" w:rsidRDefault="000F673F" w:rsidP="00E91494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  <w:bookmarkStart w:id="1" w:name="_Hlk99732915"/>
      <w:r w:rsidRPr="001A612B">
        <w:rPr>
          <w:rFonts w:cstheme="minorHAnsi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6ED63C8" wp14:editId="788052AA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3086100" cy="3429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2EE3" w14:textId="6844CD50" w:rsidR="001A612B" w:rsidRPr="00147A59" w:rsidRDefault="001A612B" w:rsidP="001A61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47A59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LOCATION </w:t>
                            </w:r>
                            <w:r w:rsidR="000756A3">
                              <w:rPr>
                                <w:rFonts w:cstheme="minorHAns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ET REDACTION D’ACTES</w:t>
                            </w:r>
                          </w:p>
                          <w:p w14:paraId="43175DAD" w14:textId="62B9B2DA" w:rsidR="001A612B" w:rsidRDefault="001A6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63C8" id="_x0000_s1027" type="#_x0000_t202" style="position:absolute;left:0;text-align:left;margin-left:1.5pt;margin-top:11.3pt;width:243pt;height:2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" stroked="f">
                <v:textbox>
                  <w:txbxContent>
                    <w:p w14:paraId="090F2EE3" w14:textId="6844CD50" w:rsidR="001A612B" w:rsidRPr="00147A59" w:rsidRDefault="001A612B" w:rsidP="001A61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147A59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 xml:space="preserve">LOCATION </w:t>
                      </w:r>
                      <w:r w:rsidR="000756A3">
                        <w:rPr>
                          <w:rFonts w:cstheme="minorHAnsi"/>
                          <w:b/>
                          <w:color w:val="002060"/>
                          <w:sz w:val="32"/>
                          <w:szCs w:val="32"/>
                        </w:rPr>
                        <w:t>ET REDACTION D’ACTES</w:t>
                      </w:r>
                    </w:p>
                    <w:p w14:paraId="43175DAD" w14:textId="62B9B2DA" w:rsidR="001A612B" w:rsidRDefault="001A612B"/>
                  </w:txbxContent>
                </v:textbox>
                <w10:wrap type="square"/>
              </v:shape>
            </w:pict>
          </mc:Fallback>
        </mc:AlternateContent>
      </w:r>
      <w:r w:rsidR="00C26234">
        <w:rPr>
          <w:rFonts w:cstheme="minorHAnsi"/>
          <w:b/>
          <w:color w:val="002060"/>
          <w:sz w:val="36"/>
          <w:szCs w:val="36"/>
        </w:rPr>
        <w:t xml:space="preserve"> </w:t>
      </w:r>
    </w:p>
    <w:p w14:paraId="42225B17" w14:textId="3B0D5C9E" w:rsidR="0086456E" w:rsidRDefault="0086456E" w:rsidP="00E91494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456E" w14:paraId="0F338335" w14:textId="77777777" w:rsidTr="0086456E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0DBFB947" w14:textId="47F3CA62" w:rsidR="0086456E" w:rsidRDefault="0086456E" w:rsidP="00E91494">
            <w:pPr>
              <w:jc w:val="both"/>
              <w:rPr>
                <w:rFonts w:cstheme="minorHAnsi"/>
                <w:b/>
                <w:color w:val="002060"/>
                <w:sz w:val="36"/>
                <w:szCs w:val="36"/>
              </w:rPr>
            </w:pPr>
            <w:bookmarkStart w:id="2" w:name="_Hlk99736935"/>
            <w:r w:rsidRPr="00935B5E">
              <w:rPr>
                <w:rFonts w:cstheme="minorHAnsi"/>
                <w:b/>
                <w:sz w:val="24"/>
                <w:szCs w:val="24"/>
                <w:highlight w:val="lightGray"/>
              </w:rPr>
              <w:t xml:space="preserve">Baux d’habitation </w:t>
            </w:r>
            <w:r w:rsidRPr="00935B5E">
              <w:rPr>
                <w:rFonts w:cstheme="minorHAnsi"/>
                <w:bCs/>
                <w:sz w:val="24"/>
                <w:szCs w:val="24"/>
                <w:highlight w:val="lightGray"/>
              </w:rPr>
              <w:t>(conformément au décret n°2014-890 du 1</w:t>
            </w:r>
            <w:r w:rsidRPr="00935B5E">
              <w:rPr>
                <w:rFonts w:cstheme="minorHAnsi"/>
                <w:bCs/>
                <w:sz w:val="24"/>
                <w:szCs w:val="24"/>
                <w:highlight w:val="lightGray"/>
                <w:vertAlign w:val="superscript"/>
              </w:rPr>
              <w:t>er</w:t>
            </w:r>
            <w:r w:rsidRPr="00935B5E">
              <w:rPr>
                <w:rFonts w:cstheme="minorHAnsi"/>
                <w:bCs/>
                <w:sz w:val="24"/>
                <w:szCs w:val="24"/>
                <w:highlight w:val="lightGray"/>
              </w:rPr>
              <w:t xml:space="preserve"> août 2014)</w:t>
            </w:r>
            <w:bookmarkEnd w:id="2"/>
          </w:p>
        </w:tc>
      </w:tr>
    </w:tbl>
    <w:p w14:paraId="0AA6FC62" w14:textId="77777777" w:rsidR="0086456E" w:rsidRPr="0086456E" w:rsidRDefault="0086456E" w:rsidP="00E91494">
      <w:pPr>
        <w:spacing w:after="0" w:line="240" w:lineRule="auto"/>
        <w:jc w:val="both"/>
        <w:rPr>
          <w:rFonts w:cstheme="minorHAnsi"/>
          <w:b/>
          <w:color w:val="002060"/>
          <w:sz w:val="16"/>
          <w:szCs w:val="16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4248"/>
        <w:gridCol w:w="2835"/>
        <w:gridCol w:w="5528"/>
        <w:gridCol w:w="2835"/>
      </w:tblGrid>
      <w:tr w:rsidR="00012FD9" w:rsidRPr="00A54EE6" w14:paraId="45405BCA" w14:textId="3AC9D1C5" w:rsidTr="00C75B3F">
        <w:tc>
          <w:tcPr>
            <w:tcW w:w="4248" w:type="dxa"/>
          </w:tcPr>
          <w:bookmarkEnd w:id="1"/>
          <w:p w14:paraId="45DC0460" w14:textId="62144C83" w:rsidR="00012FD9" w:rsidRPr="0086456E" w:rsidRDefault="00012FD9" w:rsidP="00012FD9">
            <w:pPr>
              <w:jc w:val="both"/>
              <w:rPr>
                <w:b/>
                <w:sz w:val="24"/>
                <w:szCs w:val="24"/>
              </w:rPr>
            </w:pPr>
            <w:r w:rsidRPr="0086456E">
              <w:rPr>
                <w:b/>
                <w:sz w:val="24"/>
                <w:szCs w:val="24"/>
              </w:rPr>
              <w:t>Honoraires à la charge du propriétaire</w:t>
            </w:r>
          </w:p>
        </w:tc>
        <w:tc>
          <w:tcPr>
            <w:tcW w:w="2835" w:type="dxa"/>
          </w:tcPr>
          <w:p w14:paraId="24A0BB5B" w14:textId="77777777" w:rsidR="00012FD9" w:rsidRPr="00597BE3" w:rsidRDefault="00012FD9" w:rsidP="00012FD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5528" w:type="dxa"/>
          </w:tcPr>
          <w:p w14:paraId="6B81461D" w14:textId="24915274" w:rsidR="00012FD9" w:rsidRPr="0086456E" w:rsidRDefault="00012FD9" w:rsidP="00012FD9">
            <w:pPr>
              <w:rPr>
                <w:b/>
              </w:rPr>
            </w:pPr>
            <w:r w:rsidRPr="0086456E">
              <w:rPr>
                <w:b/>
                <w:sz w:val="24"/>
                <w:szCs w:val="24"/>
              </w:rPr>
              <w:t>Honoraires à la charge du locataire</w:t>
            </w:r>
          </w:p>
        </w:tc>
        <w:tc>
          <w:tcPr>
            <w:tcW w:w="2835" w:type="dxa"/>
          </w:tcPr>
          <w:p w14:paraId="596BA551" w14:textId="77777777" w:rsidR="00012FD9" w:rsidRPr="00A54EE6" w:rsidRDefault="00012FD9" w:rsidP="00012FD9"/>
        </w:tc>
      </w:tr>
      <w:tr w:rsidR="00012FD9" w:rsidRPr="00A54EE6" w14:paraId="2EE9FB6C" w14:textId="768684E6" w:rsidTr="00C75B3F">
        <w:tc>
          <w:tcPr>
            <w:tcW w:w="4248" w:type="dxa"/>
          </w:tcPr>
          <w:p w14:paraId="12FA8939" w14:textId="200E9D0E" w:rsidR="00012FD9" w:rsidRPr="00C75B3F" w:rsidRDefault="00012FD9" w:rsidP="00012FD9">
            <w:pPr>
              <w:jc w:val="both"/>
              <w:rPr>
                <w:bCs/>
              </w:rPr>
            </w:pPr>
            <w:r w:rsidRPr="00C75B3F">
              <w:rPr>
                <w:bCs/>
              </w:rPr>
              <w:t>- Visites, constitution du dossier locataire, rédaction du bail</w:t>
            </w:r>
          </w:p>
          <w:p w14:paraId="2EDD69AA" w14:textId="77777777" w:rsidR="00012FD9" w:rsidRDefault="00012FD9" w:rsidP="00012FD9">
            <w:pPr>
              <w:jc w:val="both"/>
              <w:rPr>
                <w:bCs/>
                <w:sz w:val="24"/>
                <w:szCs w:val="24"/>
              </w:rPr>
            </w:pPr>
          </w:p>
          <w:p w14:paraId="36E17486" w14:textId="77777777" w:rsidR="00012FD9" w:rsidRDefault="00012FD9" w:rsidP="00012FD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-Etat des lieux d’entrée</w:t>
            </w:r>
          </w:p>
          <w:p w14:paraId="52A365D6" w14:textId="793CDAD7" w:rsidR="0086456E" w:rsidRPr="00A54EE6" w:rsidRDefault="0086456E" w:rsidP="00012FD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-Etat des lieux de sortie</w:t>
            </w:r>
          </w:p>
        </w:tc>
        <w:tc>
          <w:tcPr>
            <w:tcW w:w="2835" w:type="dxa"/>
          </w:tcPr>
          <w:p w14:paraId="28890458" w14:textId="57209AC2" w:rsidR="00012FD9" w:rsidRPr="00597BE3" w:rsidRDefault="00012FD9" w:rsidP="00CF7D5B">
            <w:pPr>
              <w:rPr>
                <w:rFonts w:cstheme="minorHAnsi"/>
                <w:b/>
              </w:rPr>
            </w:pPr>
            <w:r w:rsidRPr="00597BE3">
              <w:rPr>
                <w:rFonts w:cstheme="minorHAnsi"/>
                <w:b/>
              </w:rPr>
              <w:t xml:space="preserve">Zone très tendue : </w:t>
            </w:r>
            <w:r>
              <w:rPr>
                <w:rFonts w:cstheme="minorHAnsi"/>
                <w:b/>
              </w:rPr>
              <w:t>1</w:t>
            </w:r>
            <w:r w:rsidRPr="00597BE3">
              <w:rPr>
                <w:rFonts w:cstheme="minorHAnsi"/>
                <w:b/>
              </w:rPr>
              <w:t>2€/m2</w:t>
            </w:r>
          </w:p>
          <w:p w14:paraId="2B787ABD" w14:textId="77777777" w:rsidR="00012FD9" w:rsidRPr="00597BE3" w:rsidRDefault="00012FD9" w:rsidP="00CF7D5B">
            <w:pPr>
              <w:rPr>
                <w:rFonts w:cstheme="minorHAnsi"/>
                <w:bCs/>
              </w:rPr>
            </w:pPr>
            <w:r w:rsidRPr="00597BE3">
              <w:rPr>
                <w:rFonts w:cstheme="minorHAnsi"/>
                <w:bCs/>
              </w:rPr>
              <w:t>Zone tendue : 10€/m2</w:t>
            </w:r>
          </w:p>
          <w:p w14:paraId="4809652C" w14:textId="77777777" w:rsidR="00012FD9" w:rsidRPr="00597BE3" w:rsidRDefault="00012FD9" w:rsidP="00CF7D5B">
            <w:pPr>
              <w:rPr>
                <w:rFonts w:cstheme="minorHAnsi"/>
                <w:bCs/>
              </w:rPr>
            </w:pPr>
            <w:r w:rsidRPr="00597BE3">
              <w:rPr>
                <w:rFonts w:cstheme="minorHAnsi"/>
                <w:bCs/>
              </w:rPr>
              <w:t>Autre zone : 8 €/m2</w:t>
            </w:r>
          </w:p>
          <w:p w14:paraId="2B7B31E3" w14:textId="77777777" w:rsidR="00012FD9" w:rsidRPr="00597BE3" w:rsidRDefault="00012FD9" w:rsidP="00CF7D5B">
            <w:pPr>
              <w:rPr>
                <w:rFonts w:cstheme="minorHAnsi"/>
                <w:bCs/>
                <w:sz w:val="8"/>
                <w:szCs w:val="8"/>
              </w:rPr>
            </w:pPr>
          </w:p>
          <w:p w14:paraId="299D8FBD" w14:textId="77777777" w:rsidR="00012FD9" w:rsidRDefault="00012FD9" w:rsidP="00CF7D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3€/m2</w:t>
            </w:r>
          </w:p>
          <w:p w14:paraId="6186A68C" w14:textId="73740DA5" w:rsidR="0086456E" w:rsidRPr="00A54EE6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3 €/m2</w:t>
            </w:r>
          </w:p>
        </w:tc>
        <w:tc>
          <w:tcPr>
            <w:tcW w:w="5528" w:type="dxa"/>
          </w:tcPr>
          <w:p w14:paraId="4206E4F2" w14:textId="77777777" w:rsidR="00012FD9" w:rsidRPr="00C75B3F" w:rsidRDefault="00012FD9" w:rsidP="00012FD9">
            <w:pPr>
              <w:jc w:val="both"/>
              <w:rPr>
                <w:bCs/>
              </w:rPr>
            </w:pPr>
            <w:r w:rsidRPr="00C75B3F">
              <w:rPr>
                <w:bCs/>
              </w:rPr>
              <w:t>- Visites, constitution du dossier locataire, rédaction du bail</w:t>
            </w:r>
          </w:p>
          <w:p w14:paraId="1D89E89D" w14:textId="77777777" w:rsidR="00012FD9" w:rsidRDefault="00012FD9" w:rsidP="00012FD9">
            <w:pPr>
              <w:jc w:val="both"/>
              <w:rPr>
                <w:bCs/>
                <w:sz w:val="24"/>
                <w:szCs w:val="24"/>
              </w:rPr>
            </w:pPr>
          </w:p>
          <w:p w14:paraId="5221955E" w14:textId="77777777" w:rsidR="00C75B3F" w:rsidRDefault="00C75B3F" w:rsidP="00012FD9">
            <w:pPr>
              <w:rPr>
                <w:bCs/>
                <w:sz w:val="24"/>
                <w:szCs w:val="24"/>
              </w:rPr>
            </w:pPr>
          </w:p>
          <w:p w14:paraId="55AE1BF7" w14:textId="55023E6C" w:rsidR="00012FD9" w:rsidRDefault="00012FD9" w:rsidP="00012F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-Etat des lieux d’entrée</w:t>
            </w:r>
          </w:p>
          <w:p w14:paraId="21A574C0" w14:textId="419E277F" w:rsidR="00012FD9" w:rsidRPr="00A54EE6" w:rsidRDefault="00012FD9" w:rsidP="00012FD9">
            <w:r>
              <w:t>-</w:t>
            </w:r>
            <w:r w:rsidRPr="00C75B3F">
              <w:rPr>
                <w:sz w:val="24"/>
                <w:szCs w:val="24"/>
              </w:rPr>
              <w:t>Rédaction d’un avenant, en cours de bail</w:t>
            </w:r>
          </w:p>
        </w:tc>
        <w:tc>
          <w:tcPr>
            <w:tcW w:w="2835" w:type="dxa"/>
          </w:tcPr>
          <w:p w14:paraId="6A7283A1" w14:textId="77777777" w:rsidR="00012FD9" w:rsidRPr="00597BE3" w:rsidRDefault="00012FD9" w:rsidP="00CF7D5B">
            <w:pPr>
              <w:rPr>
                <w:rFonts w:cstheme="minorHAnsi"/>
                <w:b/>
              </w:rPr>
            </w:pPr>
            <w:r w:rsidRPr="00597BE3">
              <w:rPr>
                <w:rFonts w:cstheme="minorHAnsi"/>
                <w:b/>
              </w:rPr>
              <w:t>Zone très tendue : 12€/m2</w:t>
            </w:r>
          </w:p>
          <w:p w14:paraId="4630B166" w14:textId="77777777" w:rsidR="00012FD9" w:rsidRPr="00597BE3" w:rsidRDefault="00012FD9" w:rsidP="00CF7D5B">
            <w:pPr>
              <w:rPr>
                <w:rFonts w:cstheme="minorHAnsi"/>
                <w:bCs/>
              </w:rPr>
            </w:pPr>
            <w:r w:rsidRPr="00597BE3">
              <w:rPr>
                <w:rFonts w:cstheme="minorHAnsi"/>
                <w:bCs/>
              </w:rPr>
              <w:t>Zone tendue : 10€/m2</w:t>
            </w:r>
          </w:p>
          <w:p w14:paraId="55125DD6" w14:textId="77777777" w:rsidR="00012FD9" w:rsidRPr="00597BE3" w:rsidRDefault="00012FD9" w:rsidP="00CF7D5B">
            <w:pPr>
              <w:rPr>
                <w:rFonts w:cstheme="minorHAnsi"/>
                <w:bCs/>
              </w:rPr>
            </w:pPr>
            <w:r w:rsidRPr="00597BE3">
              <w:rPr>
                <w:rFonts w:cstheme="minorHAnsi"/>
                <w:bCs/>
              </w:rPr>
              <w:t>Autre zone : 8 €/m2</w:t>
            </w:r>
          </w:p>
          <w:p w14:paraId="3CA6B508" w14:textId="77777777" w:rsidR="00012FD9" w:rsidRPr="00597BE3" w:rsidRDefault="00012FD9" w:rsidP="00CF7D5B">
            <w:pPr>
              <w:rPr>
                <w:rFonts w:cstheme="minorHAnsi"/>
                <w:bCs/>
                <w:sz w:val="8"/>
                <w:szCs w:val="8"/>
              </w:rPr>
            </w:pPr>
          </w:p>
          <w:p w14:paraId="23D4123A" w14:textId="77777777" w:rsidR="00012FD9" w:rsidRDefault="00012FD9" w:rsidP="00CF7D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3€/m2</w:t>
            </w:r>
          </w:p>
          <w:p w14:paraId="637CB3B4" w14:textId="143B4C71" w:rsidR="00012FD9" w:rsidRPr="00A54EE6" w:rsidRDefault="00012FD9" w:rsidP="00CF7D5B">
            <w:r>
              <w:rPr>
                <w:rFonts w:cstheme="minorHAnsi"/>
              </w:rPr>
              <w:t>150,00 € TTC</w:t>
            </w:r>
          </w:p>
        </w:tc>
      </w:tr>
    </w:tbl>
    <w:p w14:paraId="59407239" w14:textId="61B6B843" w:rsidR="00173961" w:rsidRDefault="00173961" w:rsidP="0017396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6456E" w14:paraId="2B6F4B06" w14:textId="77777777" w:rsidTr="0086456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1808B5D" w14:textId="5D0E4D8B" w:rsidR="0086456E" w:rsidRDefault="0086456E" w:rsidP="001739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35B5E">
              <w:rPr>
                <w:rFonts w:cstheme="minorHAnsi"/>
                <w:b/>
                <w:sz w:val="24"/>
                <w:szCs w:val="24"/>
                <w:highlight w:val="lightGray"/>
              </w:rPr>
              <w:t xml:space="preserve">Autres baux </w:t>
            </w:r>
            <w:r w:rsidRPr="00935B5E">
              <w:rPr>
                <w:rFonts w:cstheme="minorHAnsi"/>
                <w:bCs/>
                <w:sz w:val="24"/>
                <w:szCs w:val="24"/>
                <w:highlight w:val="lightGray"/>
              </w:rPr>
              <w:t>(Non soumis à la loi du 6 juillet 1989)</w:t>
            </w:r>
          </w:p>
        </w:tc>
      </w:tr>
    </w:tbl>
    <w:p w14:paraId="39C7BD74" w14:textId="77777777" w:rsidR="0086456E" w:rsidRPr="0086456E" w:rsidRDefault="0086456E" w:rsidP="00173961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Style w:val="Grilledutableau"/>
        <w:tblW w:w="13969" w:type="dxa"/>
        <w:tblLook w:val="04A0" w:firstRow="1" w:lastRow="0" w:firstColumn="1" w:lastColumn="0" w:noHBand="0" w:noVBand="1"/>
      </w:tblPr>
      <w:tblGrid>
        <w:gridCol w:w="6771"/>
        <w:gridCol w:w="3747"/>
        <w:gridCol w:w="3451"/>
      </w:tblGrid>
      <w:tr w:rsidR="0086456E" w:rsidRPr="00A54EE6" w14:paraId="785A235B" w14:textId="137254FC" w:rsidTr="0086456E">
        <w:tc>
          <w:tcPr>
            <w:tcW w:w="6771" w:type="dxa"/>
          </w:tcPr>
          <w:p w14:paraId="2A666E45" w14:textId="77777777" w:rsidR="0086456E" w:rsidRDefault="0086456E" w:rsidP="001A612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47" w:type="dxa"/>
          </w:tcPr>
          <w:p w14:paraId="5F55C457" w14:textId="5D19FE94" w:rsidR="0086456E" w:rsidRPr="0086456E" w:rsidRDefault="0086456E" w:rsidP="00147A5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6456E">
              <w:rPr>
                <w:rFonts w:cstheme="minorHAnsi"/>
                <w:b/>
              </w:rPr>
              <w:t>Honoraires à la charge du propriétaire</w:t>
            </w:r>
          </w:p>
        </w:tc>
        <w:tc>
          <w:tcPr>
            <w:tcW w:w="3451" w:type="dxa"/>
          </w:tcPr>
          <w:p w14:paraId="2432F0E9" w14:textId="3481EE5F" w:rsidR="0086456E" w:rsidRPr="0086456E" w:rsidRDefault="0086456E" w:rsidP="00147A5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6456E">
              <w:rPr>
                <w:rFonts w:cstheme="minorHAnsi"/>
                <w:b/>
              </w:rPr>
              <w:t>Honoraires à la charge du locataire</w:t>
            </w:r>
          </w:p>
        </w:tc>
      </w:tr>
      <w:tr w:rsidR="0086456E" w:rsidRPr="00A54EE6" w14:paraId="6F25BD35" w14:textId="5150D84F" w:rsidTr="0086456E">
        <w:tc>
          <w:tcPr>
            <w:tcW w:w="6771" w:type="dxa"/>
          </w:tcPr>
          <w:p w14:paraId="1B096CC0" w14:textId="6AAF3C29" w:rsidR="0086456E" w:rsidRPr="00935B5E" w:rsidRDefault="00CF7D5B" w:rsidP="001A612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Rédaction </w:t>
            </w:r>
            <w:r w:rsidR="0086456E">
              <w:rPr>
                <w:rFonts w:cstheme="minorHAnsi"/>
                <w:bCs/>
                <w:sz w:val="24"/>
                <w:szCs w:val="24"/>
              </w:rPr>
              <w:t xml:space="preserve">bail </w:t>
            </w:r>
            <w:r>
              <w:rPr>
                <w:rFonts w:cstheme="minorHAnsi"/>
                <w:bCs/>
                <w:sz w:val="24"/>
                <w:szCs w:val="24"/>
              </w:rPr>
              <w:t>code civil (</w:t>
            </w:r>
            <w:r w:rsidR="0086456E">
              <w:rPr>
                <w:rFonts w:cstheme="minorHAnsi"/>
                <w:bCs/>
                <w:sz w:val="24"/>
                <w:szCs w:val="24"/>
              </w:rPr>
              <w:t>société ou résidence secondaire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747" w:type="dxa"/>
          </w:tcPr>
          <w:p w14:paraId="63A5EA98" w14:textId="229DF07C" w:rsidR="0086456E" w:rsidRPr="00A54EE6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10 % du loyer </w:t>
            </w:r>
            <w:r w:rsidR="00F545DF">
              <w:rPr>
                <w:rFonts w:cstheme="minorHAnsi"/>
                <w:bCs/>
                <w:sz w:val="24"/>
                <w:szCs w:val="24"/>
              </w:rPr>
              <w:t xml:space="preserve">annuel </w:t>
            </w:r>
            <w:r>
              <w:rPr>
                <w:rFonts w:cstheme="minorHAnsi"/>
                <w:bCs/>
                <w:sz w:val="24"/>
                <w:szCs w:val="24"/>
              </w:rPr>
              <w:t>HC</w:t>
            </w:r>
            <w:r w:rsidR="00A016CA">
              <w:rPr>
                <w:rFonts w:cstheme="minorHAnsi"/>
                <w:bCs/>
                <w:sz w:val="24"/>
                <w:szCs w:val="24"/>
              </w:rPr>
              <w:t xml:space="preserve"> et HT</w:t>
            </w:r>
          </w:p>
        </w:tc>
        <w:tc>
          <w:tcPr>
            <w:tcW w:w="3451" w:type="dxa"/>
          </w:tcPr>
          <w:p w14:paraId="25873B59" w14:textId="47D8ABDD" w:rsidR="0086456E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10 % du loyer </w:t>
            </w:r>
            <w:r w:rsidR="00F545DF">
              <w:rPr>
                <w:rFonts w:cstheme="minorHAnsi"/>
                <w:bCs/>
                <w:sz w:val="24"/>
                <w:szCs w:val="24"/>
              </w:rPr>
              <w:t xml:space="preserve">annuel </w:t>
            </w:r>
            <w:r>
              <w:rPr>
                <w:rFonts w:cstheme="minorHAnsi"/>
                <w:bCs/>
                <w:sz w:val="24"/>
                <w:szCs w:val="24"/>
              </w:rPr>
              <w:t>HC</w:t>
            </w:r>
            <w:r w:rsidR="00A016CA">
              <w:rPr>
                <w:rFonts w:cstheme="minorHAnsi"/>
                <w:bCs/>
                <w:sz w:val="24"/>
                <w:szCs w:val="24"/>
              </w:rPr>
              <w:t xml:space="preserve"> et HT</w:t>
            </w:r>
          </w:p>
        </w:tc>
      </w:tr>
      <w:tr w:rsidR="0086456E" w:rsidRPr="00A54EE6" w14:paraId="6BDAAAE1" w14:textId="4FFC8758" w:rsidTr="0086456E">
        <w:tc>
          <w:tcPr>
            <w:tcW w:w="6771" w:type="dxa"/>
          </w:tcPr>
          <w:p w14:paraId="4EECCA92" w14:textId="1F7A9F8E" w:rsidR="0086456E" w:rsidRPr="00935B5E" w:rsidRDefault="00CF7D5B" w:rsidP="001A612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</w:t>
            </w:r>
            <w:r w:rsidR="0086456E" w:rsidRPr="00935B5E">
              <w:rPr>
                <w:rFonts w:cstheme="minorHAnsi"/>
                <w:bCs/>
                <w:sz w:val="24"/>
                <w:szCs w:val="24"/>
              </w:rPr>
              <w:t>édaction bail garage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ou p</w:t>
            </w:r>
            <w:r w:rsidR="0086456E" w:rsidRPr="00935B5E">
              <w:rPr>
                <w:rFonts w:cstheme="minorHAnsi"/>
                <w:bCs/>
                <w:sz w:val="24"/>
                <w:szCs w:val="24"/>
              </w:rPr>
              <w:t>arking</w:t>
            </w:r>
          </w:p>
        </w:tc>
        <w:tc>
          <w:tcPr>
            <w:tcW w:w="3747" w:type="dxa"/>
          </w:tcPr>
          <w:p w14:paraId="5AAAF736" w14:textId="375A714C" w:rsidR="0086456E" w:rsidRPr="00A54EE6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 w:rsidRPr="00A54EE6">
              <w:rPr>
                <w:rFonts w:cstheme="minorHAnsi"/>
                <w:bCs/>
                <w:sz w:val="24"/>
                <w:szCs w:val="24"/>
              </w:rPr>
              <w:t xml:space="preserve">Forfait </w:t>
            </w:r>
            <w:r w:rsidR="00C75B3F">
              <w:rPr>
                <w:rFonts w:cstheme="minorHAnsi"/>
                <w:bCs/>
                <w:sz w:val="24"/>
                <w:szCs w:val="24"/>
              </w:rPr>
              <w:t xml:space="preserve">200 </w:t>
            </w:r>
            <w:r w:rsidRPr="00A54EE6">
              <w:rPr>
                <w:rFonts w:cstheme="minorHAnsi"/>
                <w:bCs/>
                <w:sz w:val="24"/>
                <w:szCs w:val="24"/>
              </w:rPr>
              <w:t>€ TTC</w:t>
            </w:r>
          </w:p>
        </w:tc>
        <w:tc>
          <w:tcPr>
            <w:tcW w:w="3451" w:type="dxa"/>
          </w:tcPr>
          <w:p w14:paraId="25E115C9" w14:textId="2DFA19B1" w:rsidR="0086456E" w:rsidRPr="00A54EE6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 w:rsidRPr="00A54EE6">
              <w:rPr>
                <w:rFonts w:cstheme="minorHAnsi"/>
                <w:bCs/>
                <w:sz w:val="24"/>
                <w:szCs w:val="24"/>
              </w:rPr>
              <w:t xml:space="preserve">Forfait </w:t>
            </w:r>
            <w:r w:rsidR="00C75B3F">
              <w:rPr>
                <w:rFonts w:cstheme="minorHAnsi"/>
                <w:bCs/>
                <w:sz w:val="24"/>
                <w:szCs w:val="24"/>
              </w:rPr>
              <w:t>200</w:t>
            </w:r>
            <w:r w:rsidRPr="00A54EE6">
              <w:rPr>
                <w:rFonts w:cstheme="minorHAnsi"/>
                <w:bCs/>
                <w:sz w:val="24"/>
                <w:szCs w:val="24"/>
              </w:rPr>
              <w:t xml:space="preserve"> € TTC</w:t>
            </w:r>
          </w:p>
        </w:tc>
      </w:tr>
      <w:tr w:rsidR="0086456E" w:rsidRPr="00A54EE6" w14:paraId="45E3402A" w14:textId="1AEA8260" w:rsidTr="0086456E">
        <w:tc>
          <w:tcPr>
            <w:tcW w:w="6771" w:type="dxa"/>
          </w:tcPr>
          <w:p w14:paraId="5618E8BE" w14:textId="413FA1B5" w:rsidR="0086456E" w:rsidRPr="00935B5E" w:rsidRDefault="0086456E" w:rsidP="00012FD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35B5E">
              <w:rPr>
                <w:rFonts w:cstheme="minorHAnsi"/>
                <w:bCs/>
                <w:sz w:val="24"/>
                <w:szCs w:val="24"/>
              </w:rPr>
              <w:t>Renouvellement bail commercial</w:t>
            </w:r>
            <w:r>
              <w:rPr>
                <w:rFonts w:cstheme="minorHAnsi"/>
                <w:bCs/>
                <w:sz w:val="24"/>
                <w:szCs w:val="24"/>
              </w:rPr>
              <w:t> :</w:t>
            </w:r>
            <w:r w:rsidRPr="0086456E">
              <w:rPr>
                <w:rFonts w:cstheme="minorHAnsi"/>
                <w:bCs/>
              </w:rPr>
              <w:t xml:space="preserve"> sur le montant HC du loyer annuel</w:t>
            </w:r>
          </w:p>
        </w:tc>
        <w:tc>
          <w:tcPr>
            <w:tcW w:w="3747" w:type="dxa"/>
          </w:tcPr>
          <w:p w14:paraId="1045192B" w14:textId="298C7606" w:rsidR="0086456E" w:rsidRPr="00A54EE6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 w:rsidRPr="00A54EE6">
              <w:rPr>
                <w:rFonts w:cstheme="minorHAnsi"/>
                <w:bCs/>
                <w:sz w:val="24"/>
                <w:szCs w:val="24"/>
              </w:rPr>
              <w:t>6,00% TTC</w:t>
            </w:r>
          </w:p>
        </w:tc>
        <w:tc>
          <w:tcPr>
            <w:tcW w:w="3451" w:type="dxa"/>
          </w:tcPr>
          <w:p w14:paraId="31984C3B" w14:textId="0C989E66" w:rsidR="0086456E" w:rsidRPr="00A54EE6" w:rsidRDefault="0086456E" w:rsidP="00CF7D5B">
            <w:pPr>
              <w:rPr>
                <w:rFonts w:cstheme="minorHAnsi"/>
                <w:bCs/>
                <w:sz w:val="24"/>
                <w:szCs w:val="24"/>
              </w:rPr>
            </w:pPr>
            <w:r w:rsidRPr="00A54EE6">
              <w:rPr>
                <w:rFonts w:cstheme="minorHAnsi"/>
                <w:bCs/>
                <w:sz w:val="24"/>
                <w:szCs w:val="24"/>
              </w:rPr>
              <w:t>6,00% TTC</w:t>
            </w:r>
          </w:p>
        </w:tc>
      </w:tr>
    </w:tbl>
    <w:p w14:paraId="409FE348" w14:textId="77777777" w:rsidR="00173961" w:rsidRPr="00A54EE6" w:rsidRDefault="00173961" w:rsidP="00173961">
      <w:pPr>
        <w:spacing w:after="0" w:line="240" w:lineRule="auto"/>
        <w:jc w:val="both"/>
        <w:rPr>
          <w:rFonts w:cstheme="minorHAnsi"/>
          <w:b/>
          <w:sz w:val="16"/>
          <w:szCs w:val="16"/>
          <w:highlight w:val="lightGray"/>
        </w:rPr>
      </w:pPr>
    </w:p>
    <w:p w14:paraId="50500C78" w14:textId="1715FD2B" w:rsidR="00147A59" w:rsidRPr="00A54EE6" w:rsidRDefault="00A54EE6" w:rsidP="00C62433">
      <w:pPr>
        <w:spacing w:after="0" w:line="240" w:lineRule="auto"/>
        <w:rPr>
          <w:rFonts w:cstheme="minorHAnsi"/>
          <w:b/>
          <w:sz w:val="24"/>
          <w:szCs w:val="24"/>
        </w:rPr>
      </w:pPr>
      <w:r w:rsidRPr="00A54EE6">
        <w:rPr>
          <w:rFonts w:cstheme="minorHAnsi"/>
          <w:b/>
          <w:sz w:val="24"/>
          <w:szCs w:val="24"/>
        </w:rPr>
        <w:t xml:space="preserve">Les honoraires sont </w:t>
      </w:r>
      <w:r>
        <w:rPr>
          <w:rFonts w:cstheme="minorHAnsi"/>
          <w:b/>
          <w:sz w:val="24"/>
          <w:szCs w:val="24"/>
        </w:rPr>
        <w:t>exigibles</w:t>
      </w:r>
      <w:r w:rsidRPr="00A54EE6">
        <w:rPr>
          <w:rFonts w:cstheme="minorHAnsi"/>
          <w:b/>
          <w:sz w:val="24"/>
          <w:szCs w:val="24"/>
        </w:rPr>
        <w:t xml:space="preserve"> à la signature du bail</w:t>
      </w:r>
      <w:r w:rsidR="000756A3">
        <w:rPr>
          <w:rFonts w:cstheme="minorHAnsi"/>
          <w:b/>
          <w:sz w:val="24"/>
          <w:szCs w:val="24"/>
        </w:rPr>
        <w:t>, sauf pour l</w:t>
      </w:r>
      <w:r w:rsidR="00C75B3F">
        <w:rPr>
          <w:rFonts w:cstheme="minorHAnsi"/>
          <w:b/>
          <w:sz w:val="24"/>
          <w:szCs w:val="24"/>
        </w:rPr>
        <w:t>’état des lieux</w:t>
      </w:r>
      <w:r w:rsidR="000756A3">
        <w:rPr>
          <w:rFonts w:cstheme="minorHAnsi"/>
          <w:b/>
          <w:sz w:val="24"/>
          <w:szCs w:val="24"/>
        </w:rPr>
        <w:t xml:space="preserve">. </w:t>
      </w:r>
    </w:p>
    <w:p w14:paraId="37136BFA" w14:textId="6EB8640E" w:rsidR="00A54EE6" w:rsidRDefault="00A54EE6" w:rsidP="00A54EE6">
      <w:pPr>
        <w:spacing w:after="0" w:line="240" w:lineRule="auto"/>
        <w:jc w:val="center"/>
        <w:rPr>
          <w:rFonts w:cstheme="minorHAnsi"/>
          <w:b/>
        </w:rPr>
      </w:pPr>
    </w:p>
    <w:p w14:paraId="32E3553D" w14:textId="5649CB38" w:rsidR="00C75B3F" w:rsidRDefault="00C75B3F" w:rsidP="00A54EE6">
      <w:pPr>
        <w:spacing w:after="0" w:line="240" w:lineRule="auto"/>
        <w:jc w:val="center"/>
        <w:rPr>
          <w:rFonts w:cstheme="minorHAnsi"/>
          <w:b/>
        </w:rPr>
      </w:pPr>
    </w:p>
    <w:p w14:paraId="6805F6D0" w14:textId="47DA70BD" w:rsidR="00C75B3F" w:rsidRDefault="00C75B3F" w:rsidP="00A54EE6">
      <w:pPr>
        <w:spacing w:after="0" w:line="240" w:lineRule="auto"/>
        <w:jc w:val="center"/>
        <w:rPr>
          <w:rFonts w:cstheme="minorHAnsi"/>
          <w:b/>
        </w:rPr>
      </w:pPr>
    </w:p>
    <w:p w14:paraId="0E2B5F75" w14:textId="20954E1F" w:rsidR="00A54EE6" w:rsidRPr="00147A59" w:rsidRDefault="00A54EE6" w:rsidP="00A54EE6">
      <w:pPr>
        <w:spacing w:after="0" w:line="240" w:lineRule="auto"/>
        <w:jc w:val="center"/>
        <w:rPr>
          <w:rFonts w:cstheme="minorHAnsi"/>
          <w:b/>
        </w:rPr>
      </w:pPr>
      <w:r w:rsidRPr="00147A59">
        <w:rPr>
          <w:rFonts w:cstheme="minorHAnsi"/>
          <w:b/>
        </w:rPr>
        <w:t>L</w:t>
      </w:r>
      <w:r w:rsidR="00B01381">
        <w:rPr>
          <w:rFonts w:cstheme="minorHAnsi"/>
          <w:b/>
        </w:rPr>
        <w:t>es honoraires et frais de gestion sont entièrement déductibles des revenus fonciers</w:t>
      </w:r>
    </w:p>
    <w:p w14:paraId="30F9D2D6" w14:textId="2BFD71EB" w:rsidR="00A54EE6" w:rsidRDefault="00B01381" w:rsidP="00A54EE6">
      <w:pPr>
        <w:spacing w:after="0" w:line="240" w:lineRule="auto"/>
        <w:jc w:val="center"/>
        <w:rPr>
          <w:rFonts w:cstheme="minorHAnsi"/>
          <w:bCs/>
          <w:i/>
          <w:iCs/>
          <w:sz w:val="20"/>
          <w:szCs w:val="20"/>
        </w:rPr>
      </w:pPr>
      <w:r w:rsidRPr="006B5653">
        <w:rPr>
          <w:rFonts w:cstheme="minorHAnsi"/>
          <w:b/>
          <w:i/>
          <w:iCs/>
          <w:sz w:val="20"/>
          <w:szCs w:val="20"/>
        </w:rPr>
        <w:t>Barème de frais maximum</w:t>
      </w:r>
      <w:r>
        <w:rPr>
          <w:rFonts w:cstheme="minorHAnsi"/>
          <w:bCs/>
          <w:i/>
          <w:iCs/>
          <w:sz w:val="20"/>
          <w:szCs w:val="20"/>
        </w:rPr>
        <w:t xml:space="preserve">. </w:t>
      </w:r>
      <w:r w:rsidR="00A54EE6" w:rsidRPr="00147A59">
        <w:rPr>
          <w:rFonts w:cstheme="minorHAnsi"/>
          <w:bCs/>
          <w:i/>
          <w:iCs/>
          <w:sz w:val="20"/>
          <w:szCs w:val="20"/>
        </w:rPr>
        <w:t>« Le professionnel doit veiller à appliquer effectivement les prix affichés dans la majorité des transactions de vente auxquelles il participe. Les rabais par rapport au barème sont autorisés : il est possible de déroger à ce barème de prix dans le cadre des négociations, mais dans des limites proches des conditions pratiquées, seulement à la baisse, et pour des affaires particulières » (réponse ministérielle no 1209 du 31 octobre 2017, JOAN p. 5300).</w:t>
      </w:r>
    </w:p>
    <w:p w14:paraId="4BFFA9F5" w14:textId="77777777" w:rsidR="00147A59" w:rsidRDefault="00147A59" w:rsidP="001C0EC9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5D2FA57D" w14:textId="77777777" w:rsidR="00147A59" w:rsidRPr="00F84323" w:rsidRDefault="00147A59" w:rsidP="00147A59">
      <w:pPr>
        <w:spacing w:after="0" w:line="240" w:lineRule="auto"/>
        <w:jc w:val="center"/>
        <w:rPr>
          <w:rFonts w:cstheme="minorHAnsi"/>
          <w:color w:val="002060"/>
          <w:sz w:val="18"/>
          <w:szCs w:val="18"/>
        </w:rPr>
      </w:pPr>
      <w:r w:rsidRPr="00F84323">
        <w:rPr>
          <w:rFonts w:cstheme="minorHAnsi"/>
          <w:color w:val="002060"/>
          <w:sz w:val="18"/>
          <w:szCs w:val="18"/>
        </w:rPr>
        <w:t xml:space="preserve">EFFIBAIL SAS </w:t>
      </w:r>
      <w:r w:rsidRPr="00F84323">
        <w:rPr>
          <w:rFonts w:cstheme="minorHAnsi"/>
          <w:color w:val="002060"/>
          <w:sz w:val="14"/>
          <w:szCs w:val="18"/>
        </w:rPr>
        <w:t>au capital de 3.000 € SIRET 380.302.547 RCS PARIS   APE 6831Z  TVA : FR5538030254700019</w:t>
      </w:r>
    </w:p>
    <w:p w14:paraId="07ECA56C" w14:textId="77777777" w:rsidR="00147A59" w:rsidRPr="00F84323" w:rsidRDefault="00147A59" w:rsidP="00147A59">
      <w:pPr>
        <w:spacing w:after="0" w:line="240" w:lineRule="auto"/>
        <w:jc w:val="center"/>
        <w:rPr>
          <w:rFonts w:eastAsia="Times New Roman" w:cstheme="minorHAnsi"/>
          <w:color w:val="002060"/>
          <w:sz w:val="14"/>
          <w:lang w:eastAsia="fr-FR"/>
        </w:rPr>
      </w:pPr>
      <w:r w:rsidRPr="00F84323">
        <w:rPr>
          <w:rFonts w:eastAsia="Times New Roman" w:cstheme="minorHAnsi"/>
          <w:color w:val="002060"/>
          <w:sz w:val="14"/>
          <w:lang w:eastAsia="fr-FR"/>
        </w:rPr>
        <w:t>Cartes Gestion et transaction N°CPI 7501 2017 000 018 893 délivrée par la CCI de Paris</w:t>
      </w:r>
    </w:p>
    <w:p w14:paraId="73A6272E" w14:textId="77777777" w:rsidR="00C75B3F" w:rsidRDefault="00C75B3F" w:rsidP="001C0EC9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</w:p>
    <w:p w14:paraId="0F52E393" w14:textId="65BBE0A6" w:rsidR="00147A59" w:rsidRDefault="001A7FDB" w:rsidP="001C0EC9">
      <w:pPr>
        <w:spacing w:after="0" w:line="240" w:lineRule="auto"/>
        <w:jc w:val="both"/>
        <w:rPr>
          <w:rFonts w:cstheme="minorHAnsi"/>
          <w:b/>
          <w:color w:val="00206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7A912A20" wp14:editId="06DD863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419100" cy="588645"/>
            <wp:effectExtent l="0" t="0" r="0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9" r="25275" b="11159"/>
                    <a:stretch/>
                  </pic:blipFill>
                  <pic:spPr bwMode="auto">
                    <a:xfrm>
                      <a:off x="0" y="0"/>
                      <a:ext cx="4191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CA1CB" w14:textId="47F9A843" w:rsidR="00147A59" w:rsidRDefault="00147A59" w:rsidP="00147A59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Barème des honoraires d’agence 202</w:t>
      </w:r>
      <w:r w:rsidR="00303C1D">
        <w:rPr>
          <w:rFonts w:cstheme="minorHAnsi"/>
          <w:b/>
          <w:color w:val="002060"/>
          <w:sz w:val="40"/>
          <w:szCs w:val="40"/>
        </w:rPr>
        <w:t>3</w:t>
      </w:r>
    </w:p>
    <w:p w14:paraId="6987B9F7" w14:textId="64B71166" w:rsidR="00147A59" w:rsidRPr="00A54EE6" w:rsidRDefault="001A7FDB" w:rsidP="00147A59">
      <w:pPr>
        <w:spacing w:after="0" w:line="240" w:lineRule="auto"/>
        <w:jc w:val="center"/>
        <w:rPr>
          <w:rFonts w:cstheme="minorHAnsi"/>
          <w:bCs/>
          <w:i/>
          <w:iCs/>
          <w:sz w:val="16"/>
          <w:szCs w:val="16"/>
        </w:rPr>
      </w:pPr>
      <w:r w:rsidRPr="00AC0308">
        <w:rPr>
          <w:b/>
          <w:noProof/>
          <w:color w:val="002060"/>
          <w:sz w:val="1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623B68" wp14:editId="2D59161F">
                <wp:simplePos x="0" y="0"/>
                <wp:positionH relativeFrom="margin">
                  <wp:posOffset>-57150</wp:posOffset>
                </wp:positionH>
                <wp:positionV relativeFrom="paragraph">
                  <wp:posOffset>78740</wp:posOffset>
                </wp:positionV>
                <wp:extent cx="1314450" cy="4762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AC77" w14:textId="77777777" w:rsidR="00147A59" w:rsidRPr="002F0384" w:rsidRDefault="00147A59" w:rsidP="00147A59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384"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rue Pergolèse -75116 Paris</w:t>
                            </w:r>
                          </w:p>
                          <w:p w14:paraId="665425AC" w14:textId="77777777" w:rsidR="00147A59" w:rsidRPr="002F0384" w:rsidRDefault="00147A59" w:rsidP="00147A59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384"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Tél : 06.11.82.12.38</w:t>
                            </w:r>
                          </w:p>
                          <w:p w14:paraId="45362C86" w14:textId="77777777" w:rsidR="00147A59" w:rsidRPr="002F0384" w:rsidRDefault="00147A59" w:rsidP="00147A59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384">
                              <w:rPr>
                                <w:color w:val="4472C4" w:themeColor="accent1"/>
                                <w:sz w:val="1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contact@effibail.fr</w:t>
                            </w:r>
                          </w:p>
                          <w:p w14:paraId="4A56DFE1" w14:textId="77777777" w:rsidR="00147A59" w:rsidRDefault="00147A59" w:rsidP="00147A59">
                            <w:r>
                              <w:t>I</w:t>
                            </w:r>
                          </w:p>
                          <w:p w14:paraId="01D7945B" w14:textId="77777777" w:rsidR="00147A59" w:rsidRDefault="00147A59" w:rsidP="00147A59">
                            <w: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3B68" id="_x0000_s1028" type="#_x0000_t202" style="position:absolute;left:0;text-align:left;margin-left:-4.5pt;margin-top:6.2pt;width:103.5pt;height:37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" stroked="f">
                <v:textbox>
                  <w:txbxContent>
                    <w:p w14:paraId="223BAC77" w14:textId="77777777" w:rsidR="00147A59" w:rsidRPr="002F0384" w:rsidRDefault="00147A59" w:rsidP="00147A59">
                      <w:pPr>
                        <w:spacing w:after="0"/>
                        <w:jc w:val="center"/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384"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rue Pergolèse -75116 Paris</w:t>
                      </w:r>
                    </w:p>
                    <w:p w14:paraId="665425AC" w14:textId="77777777" w:rsidR="00147A59" w:rsidRPr="002F0384" w:rsidRDefault="00147A59" w:rsidP="00147A59">
                      <w:pPr>
                        <w:spacing w:after="0"/>
                        <w:jc w:val="center"/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384"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Tél : 06.11.82.12.38</w:t>
                      </w:r>
                    </w:p>
                    <w:p w14:paraId="45362C86" w14:textId="77777777" w:rsidR="00147A59" w:rsidRPr="002F0384" w:rsidRDefault="00147A59" w:rsidP="00147A59">
                      <w:pPr>
                        <w:spacing w:after="0"/>
                        <w:jc w:val="center"/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384">
                        <w:rPr>
                          <w:color w:val="4472C4" w:themeColor="accent1"/>
                          <w:sz w:val="1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contact@effibail.fr</w:t>
                      </w:r>
                    </w:p>
                    <w:p w14:paraId="4A56DFE1" w14:textId="77777777" w:rsidR="00147A59" w:rsidRDefault="00147A59" w:rsidP="00147A59">
                      <w:r>
                        <w:t>I</w:t>
                      </w:r>
                    </w:p>
                    <w:p w14:paraId="01D7945B" w14:textId="77777777" w:rsidR="00147A59" w:rsidRDefault="00147A59" w:rsidP="00147A59">
                      <w:r>
                        <w:t>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A59" w:rsidRPr="00A54EE6">
        <w:rPr>
          <w:rFonts w:cstheme="minorHAnsi"/>
          <w:bCs/>
          <w:sz w:val="24"/>
          <w:szCs w:val="24"/>
        </w:rPr>
        <w:t>Taux de TVA en vigueur : 20,00 %</w:t>
      </w:r>
    </w:p>
    <w:p w14:paraId="49D347A4" w14:textId="2613E7F9" w:rsidR="00147A59" w:rsidRDefault="00147A59" w:rsidP="001C0EC9">
      <w:pPr>
        <w:spacing w:after="0" w:line="240" w:lineRule="auto"/>
        <w:jc w:val="both"/>
        <w:rPr>
          <w:rFonts w:cstheme="minorHAnsi"/>
          <w:b/>
          <w:color w:val="002060"/>
          <w:sz w:val="32"/>
          <w:szCs w:val="32"/>
        </w:rPr>
      </w:pPr>
    </w:p>
    <w:p w14:paraId="172C4910" w14:textId="23B75D9C" w:rsidR="00147A59" w:rsidRDefault="00147A59" w:rsidP="001C0EC9">
      <w:pPr>
        <w:spacing w:after="0" w:line="240" w:lineRule="auto"/>
        <w:jc w:val="both"/>
        <w:rPr>
          <w:rFonts w:cstheme="minorHAnsi"/>
          <w:b/>
          <w:color w:val="002060"/>
          <w:sz w:val="32"/>
          <w:szCs w:val="32"/>
        </w:rPr>
      </w:pPr>
    </w:p>
    <w:p w14:paraId="7F2D4AC6" w14:textId="52CCE1A3" w:rsidR="001C0EC9" w:rsidRPr="00147A59" w:rsidRDefault="001C0EC9" w:rsidP="001C0EC9">
      <w:pPr>
        <w:spacing w:after="0" w:line="24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147A59">
        <w:rPr>
          <w:rFonts w:cstheme="minorHAnsi"/>
          <w:b/>
          <w:color w:val="002060"/>
          <w:sz w:val="32"/>
          <w:szCs w:val="32"/>
        </w:rPr>
        <w:t xml:space="preserve">GESTION </w:t>
      </w:r>
    </w:p>
    <w:p w14:paraId="5D92CF0F" w14:textId="6532FB09" w:rsidR="00C26234" w:rsidRPr="00147A59" w:rsidRDefault="00C26234" w:rsidP="00E91494">
      <w:pPr>
        <w:spacing w:after="0" w:line="240" w:lineRule="auto"/>
        <w:jc w:val="both"/>
        <w:rPr>
          <w:rFonts w:cstheme="minorHAnsi"/>
          <w:b/>
          <w:color w:val="002060"/>
          <w:sz w:val="8"/>
          <w:szCs w:val="8"/>
        </w:rPr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9918"/>
        <w:gridCol w:w="5245"/>
      </w:tblGrid>
      <w:tr w:rsidR="00860893" w14:paraId="30DBE385" w14:textId="77777777" w:rsidTr="000F673F">
        <w:tc>
          <w:tcPr>
            <w:tcW w:w="9918" w:type="dxa"/>
          </w:tcPr>
          <w:p w14:paraId="3BA845D6" w14:textId="56B238C0" w:rsidR="00860893" w:rsidRPr="00147A59" w:rsidRDefault="001A7FDB" w:rsidP="00E9149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</w:t>
            </w:r>
            <w:r w:rsidR="00860893" w:rsidRPr="00147A59">
              <w:rPr>
                <w:rFonts w:cstheme="minorHAnsi"/>
                <w:bCs/>
              </w:rPr>
              <w:t xml:space="preserve">estion </w:t>
            </w:r>
            <w:r w:rsidR="00EA0EA1" w:rsidRPr="00147A59">
              <w:rPr>
                <w:rFonts w:cstheme="minorHAnsi"/>
                <w:bCs/>
              </w:rPr>
              <w:t>location nue</w:t>
            </w:r>
            <w:r w:rsidR="000756A3">
              <w:rPr>
                <w:rFonts w:cstheme="minorHAnsi"/>
                <w:bCs/>
              </w:rPr>
              <w:t xml:space="preserve">, </w:t>
            </w:r>
            <w:r w:rsidR="00CF7D5B">
              <w:rPr>
                <w:rFonts w:cstheme="minorHAnsi"/>
                <w:bCs/>
              </w:rPr>
              <w:t>loca</w:t>
            </w:r>
            <w:r w:rsidR="000756A3">
              <w:rPr>
                <w:rFonts w:cstheme="minorHAnsi"/>
                <w:bCs/>
              </w:rPr>
              <w:t>l</w:t>
            </w:r>
            <w:r w:rsidR="00CF7D5B">
              <w:rPr>
                <w:rFonts w:cstheme="minorHAnsi"/>
                <w:bCs/>
              </w:rPr>
              <w:t xml:space="preserve"> commerci</w:t>
            </w:r>
            <w:r w:rsidR="000756A3">
              <w:rPr>
                <w:rFonts w:cstheme="minorHAnsi"/>
                <w:bCs/>
              </w:rPr>
              <w:t>al ou bail code civil</w:t>
            </w:r>
            <w:r w:rsidR="00C75B3F" w:rsidRPr="00C75B3F">
              <w:rPr>
                <w:rFonts w:cstheme="minorHAnsi"/>
                <w:bCs/>
                <w:sz w:val="20"/>
                <w:szCs w:val="20"/>
              </w:rPr>
              <w:t>, selon le type de bien et les prestations demandées</w:t>
            </w:r>
          </w:p>
        </w:tc>
        <w:tc>
          <w:tcPr>
            <w:tcW w:w="5245" w:type="dxa"/>
          </w:tcPr>
          <w:p w14:paraId="418BF251" w14:textId="1D938CE2" w:rsidR="00860893" w:rsidRPr="00147A59" w:rsidRDefault="00EA0EA1" w:rsidP="00E91494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De 4 à 6% TTC d</w:t>
            </w:r>
            <w:r w:rsidR="00CF7D5B">
              <w:rPr>
                <w:rFonts w:cstheme="minorHAnsi"/>
                <w:bCs/>
              </w:rPr>
              <w:t>u loyer HC et HT</w:t>
            </w:r>
            <w:r w:rsidR="006B5653">
              <w:rPr>
                <w:rFonts w:cstheme="minorHAnsi"/>
                <w:bCs/>
              </w:rPr>
              <w:t xml:space="preserve"> </w:t>
            </w:r>
          </w:p>
        </w:tc>
      </w:tr>
      <w:tr w:rsidR="00EA0EA1" w14:paraId="1F3524ED" w14:textId="77777777" w:rsidTr="000F673F">
        <w:tc>
          <w:tcPr>
            <w:tcW w:w="9918" w:type="dxa"/>
          </w:tcPr>
          <w:p w14:paraId="7D7B61A8" w14:textId="115026F3" w:rsidR="00EA0EA1" w:rsidRPr="00147A59" w:rsidRDefault="001A7FDB" w:rsidP="0086089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Gestion </w:t>
            </w:r>
            <w:r w:rsidR="00EA0EA1" w:rsidRPr="00147A59">
              <w:rPr>
                <w:rFonts w:cstheme="minorHAnsi"/>
                <w:bCs/>
              </w:rPr>
              <w:t>location meublée</w:t>
            </w:r>
            <w:r w:rsidR="00C75B3F" w:rsidRPr="00C75B3F">
              <w:rPr>
                <w:rFonts w:cstheme="minorHAnsi"/>
                <w:bCs/>
                <w:sz w:val="20"/>
                <w:szCs w:val="20"/>
              </w:rPr>
              <w:t>, selon le type de bien et les prestations demandées</w:t>
            </w:r>
          </w:p>
        </w:tc>
        <w:tc>
          <w:tcPr>
            <w:tcW w:w="5245" w:type="dxa"/>
          </w:tcPr>
          <w:p w14:paraId="015E7181" w14:textId="281A8F40" w:rsidR="00EA0EA1" w:rsidRPr="00147A59" w:rsidRDefault="00EA0EA1" w:rsidP="00E91494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 xml:space="preserve">De 6 à 13 % TTC </w:t>
            </w:r>
            <w:r w:rsidR="000756A3" w:rsidRPr="00147A59">
              <w:rPr>
                <w:rFonts w:cstheme="minorHAnsi"/>
                <w:bCs/>
              </w:rPr>
              <w:t>d</w:t>
            </w:r>
            <w:r w:rsidR="000756A3">
              <w:rPr>
                <w:rFonts w:cstheme="minorHAnsi"/>
                <w:bCs/>
              </w:rPr>
              <w:t>u loyer HC et HT</w:t>
            </w:r>
          </w:p>
        </w:tc>
      </w:tr>
      <w:tr w:rsidR="00860893" w14:paraId="3F4A35DE" w14:textId="77777777" w:rsidTr="000F673F">
        <w:tc>
          <w:tcPr>
            <w:tcW w:w="9918" w:type="dxa"/>
          </w:tcPr>
          <w:p w14:paraId="7EB433D6" w14:textId="631F4781" w:rsidR="00860893" w:rsidRPr="00147A59" w:rsidRDefault="00EA0EA1" w:rsidP="00860893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Garantie de Loyers Impayés Versalis (Galian)</w:t>
            </w:r>
            <w:r w:rsidR="00CF7D5B">
              <w:rPr>
                <w:rFonts w:cstheme="minorHAnsi"/>
                <w:bCs/>
              </w:rPr>
              <w:t xml:space="preserve">, </w:t>
            </w:r>
            <w:r w:rsidR="00CF7D5B" w:rsidRPr="00C75B3F">
              <w:rPr>
                <w:rFonts w:cstheme="minorHAnsi"/>
                <w:bCs/>
                <w:sz w:val="20"/>
                <w:szCs w:val="20"/>
              </w:rPr>
              <w:t>s</w:t>
            </w:r>
            <w:r w:rsidR="000F673F" w:rsidRPr="00C75B3F">
              <w:rPr>
                <w:rFonts w:cstheme="minorHAnsi"/>
                <w:bCs/>
                <w:sz w:val="20"/>
                <w:szCs w:val="20"/>
              </w:rPr>
              <w:t xml:space="preserve">elon le type de bien </w:t>
            </w:r>
          </w:p>
        </w:tc>
        <w:tc>
          <w:tcPr>
            <w:tcW w:w="5245" w:type="dxa"/>
          </w:tcPr>
          <w:p w14:paraId="6235A6BB" w14:textId="0DDB3584" w:rsidR="00860893" w:rsidRPr="00147A59" w:rsidRDefault="00EA0EA1" w:rsidP="00E91494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2,</w:t>
            </w:r>
            <w:r w:rsidR="000F673F">
              <w:rPr>
                <w:rFonts w:cstheme="minorHAnsi"/>
                <w:bCs/>
              </w:rPr>
              <w:t>5</w:t>
            </w:r>
            <w:r w:rsidRPr="00147A59">
              <w:rPr>
                <w:rFonts w:cstheme="minorHAnsi"/>
                <w:bCs/>
              </w:rPr>
              <w:t xml:space="preserve">0 % </w:t>
            </w:r>
            <w:r w:rsidR="000F673F">
              <w:rPr>
                <w:rFonts w:cstheme="minorHAnsi"/>
                <w:bCs/>
              </w:rPr>
              <w:t xml:space="preserve">à 3 % </w:t>
            </w:r>
            <w:r w:rsidRPr="00147A59">
              <w:rPr>
                <w:rFonts w:cstheme="minorHAnsi"/>
                <w:bCs/>
              </w:rPr>
              <w:t xml:space="preserve">TTC </w:t>
            </w:r>
            <w:r w:rsidR="000756A3" w:rsidRPr="00147A59">
              <w:rPr>
                <w:rFonts w:cstheme="minorHAnsi"/>
                <w:bCs/>
              </w:rPr>
              <w:t>d</w:t>
            </w:r>
            <w:r w:rsidR="000756A3">
              <w:rPr>
                <w:rFonts w:cstheme="minorHAnsi"/>
                <w:bCs/>
              </w:rPr>
              <w:t>u loyer HC et HT</w:t>
            </w:r>
          </w:p>
        </w:tc>
      </w:tr>
      <w:tr w:rsidR="00860893" w14:paraId="6CC6A65D" w14:textId="77777777" w:rsidTr="000F673F">
        <w:tc>
          <w:tcPr>
            <w:tcW w:w="9918" w:type="dxa"/>
          </w:tcPr>
          <w:p w14:paraId="75FFCC91" w14:textId="4FE47E08" w:rsidR="003B36D2" w:rsidRPr="006E50F6" w:rsidRDefault="003B36D2" w:rsidP="003B36D2">
            <w:pPr>
              <w:jc w:val="both"/>
              <w:rPr>
                <w:rFonts w:cstheme="minorHAnsi"/>
                <w:b/>
              </w:rPr>
            </w:pPr>
            <w:r w:rsidRPr="006E50F6">
              <w:rPr>
                <w:rFonts w:cstheme="minorHAnsi"/>
                <w:b/>
              </w:rPr>
              <w:t>S</w:t>
            </w:r>
            <w:r w:rsidR="00C511F7" w:rsidRPr="006E50F6">
              <w:rPr>
                <w:rFonts w:cstheme="minorHAnsi"/>
                <w:b/>
              </w:rPr>
              <w:t xml:space="preserve">uivi de travaux pour la rénovation d’un bien </w:t>
            </w:r>
          </w:p>
          <w:p w14:paraId="2CD227D0" w14:textId="77777777" w:rsidR="006E50F6" w:rsidRDefault="00C511F7" w:rsidP="003B36D2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-</w:t>
            </w:r>
            <w:r w:rsidR="003B36D2" w:rsidRPr="00147A59">
              <w:rPr>
                <w:rFonts w:cstheme="minorHAnsi"/>
                <w:bCs/>
              </w:rPr>
              <w:t>Réalisation du cahier des charges, appel d’offre, présentation du résultat de l’appel d’offre au mandant</w:t>
            </w:r>
            <w:r w:rsidRPr="00147A59">
              <w:rPr>
                <w:rFonts w:cstheme="minorHAnsi"/>
                <w:bCs/>
              </w:rPr>
              <w:t xml:space="preserve">. </w:t>
            </w:r>
          </w:p>
          <w:p w14:paraId="3EF781F0" w14:textId="63A78625" w:rsidR="00C511F7" w:rsidRPr="00147A59" w:rsidRDefault="00C511F7" w:rsidP="003B36D2">
            <w:pPr>
              <w:jc w:val="both"/>
              <w:rPr>
                <w:rFonts w:cstheme="minorHAnsi"/>
                <w:bCs/>
                <w:i/>
                <w:iCs/>
              </w:rPr>
            </w:pPr>
            <w:r w:rsidRPr="006E50F6">
              <w:rPr>
                <w:rFonts w:cstheme="minorHAnsi"/>
                <w:bCs/>
                <w:i/>
                <w:iCs/>
                <w:sz w:val="20"/>
                <w:szCs w:val="20"/>
              </w:rPr>
              <w:t>Avant toute acceptation et démarrage des travaux, un devis sera soumis pour validation définitive</w:t>
            </w:r>
          </w:p>
          <w:p w14:paraId="1D0148A3" w14:textId="315E0751" w:rsidR="00C511F7" w:rsidRPr="00147A59" w:rsidRDefault="00C511F7" w:rsidP="003B36D2">
            <w:pPr>
              <w:jc w:val="both"/>
              <w:rPr>
                <w:rFonts w:cstheme="minorHAnsi"/>
                <w:bCs/>
                <w:i/>
                <w:iCs/>
              </w:rPr>
            </w:pPr>
            <w:r w:rsidRPr="00147A59">
              <w:rPr>
                <w:rFonts w:cstheme="minorHAnsi"/>
                <w:bCs/>
              </w:rPr>
              <w:t xml:space="preserve">-Ordre de mission aux entreprises, assistance au suivi technique des travaux, participation aux visites de chantiers, suivi administratif </w:t>
            </w:r>
            <w:r w:rsidRPr="00C62433">
              <w:rPr>
                <w:rFonts w:cstheme="minorHAnsi"/>
                <w:bCs/>
              </w:rPr>
              <w:t>(</w:t>
            </w:r>
            <w:r w:rsidRPr="00C62433">
              <w:rPr>
                <w:rFonts w:cstheme="minorHAnsi"/>
                <w:bCs/>
                <w:i/>
                <w:iCs/>
              </w:rPr>
              <w:t>Honoraires calculés sur le montant HT des travaux</w:t>
            </w:r>
            <w:r w:rsidRPr="00C62433">
              <w:rPr>
                <w:rFonts w:cstheme="minorHAnsi"/>
                <w:bCs/>
              </w:rPr>
              <w:t>)</w:t>
            </w:r>
            <w:r w:rsidRPr="00147A59">
              <w:rPr>
                <w:rFonts w:cstheme="minorHAnsi"/>
                <w:bCs/>
              </w:rPr>
              <w:tab/>
            </w:r>
          </w:p>
        </w:tc>
        <w:tc>
          <w:tcPr>
            <w:tcW w:w="5245" w:type="dxa"/>
          </w:tcPr>
          <w:p w14:paraId="4A5F9824" w14:textId="77777777" w:rsidR="00C511F7" w:rsidRPr="00147A59" w:rsidRDefault="00C511F7" w:rsidP="00E91494">
            <w:pPr>
              <w:jc w:val="both"/>
              <w:rPr>
                <w:rFonts w:cstheme="minorHAnsi"/>
                <w:bCs/>
              </w:rPr>
            </w:pPr>
          </w:p>
          <w:p w14:paraId="71172E72" w14:textId="77777777" w:rsidR="006E50F6" w:rsidRDefault="003B36D2" w:rsidP="00E91494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75,00 €</w:t>
            </w:r>
            <w:r w:rsidR="00046B73" w:rsidRPr="00147A59">
              <w:rPr>
                <w:rFonts w:cstheme="minorHAnsi"/>
                <w:bCs/>
              </w:rPr>
              <w:t xml:space="preserve"> TTC </w:t>
            </w:r>
          </w:p>
          <w:p w14:paraId="26FE70D5" w14:textId="154E1F65" w:rsidR="003B36D2" w:rsidRPr="00147A59" w:rsidRDefault="003B36D2" w:rsidP="00E91494">
            <w:pPr>
              <w:jc w:val="both"/>
              <w:rPr>
                <w:rFonts w:cstheme="minorHAnsi"/>
                <w:bCs/>
              </w:rPr>
            </w:pPr>
            <w:r w:rsidRPr="006E50F6">
              <w:rPr>
                <w:rFonts w:cstheme="minorHAnsi"/>
                <w:bCs/>
                <w:i/>
                <w:iCs/>
                <w:sz w:val="16"/>
                <w:szCs w:val="16"/>
              </w:rPr>
              <w:t>Inclus dans les honoraires de de suivi de travaux en cas de réalisation</w:t>
            </w:r>
            <w:r w:rsidRPr="006E50F6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0A3B57ED" w14:textId="790BF610" w:rsidR="00C511F7" w:rsidRPr="00147A59" w:rsidRDefault="00C511F7" w:rsidP="00C511F7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Travaux d’un montant de 1.500 € à 10.000 € HT : 8 % HT</w:t>
            </w:r>
          </w:p>
          <w:p w14:paraId="554C5787" w14:textId="21A8C996" w:rsidR="00C511F7" w:rsidRPr="00147A59" w:rsidRDefault="00C511F7" w:rsidP="00C511F7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Travaux d’un montant supérieur à 10.0001€ HT : 7 % HT</w:t>
            </w:r>
          </w:p>
        </w:tc>
      </w:tr>
      <w:tr w:rsidR="00860893" w14:paraId="29E15912" w14:textId="77777777" w:rsidTr="000F673F">
        <w:tc>
          <w:tcPr>
            <w:tcW w:w="9918" w:type="dxa"/>
          </w:tcPr>
          <w:p w14:paraId="4E403BBD" w14:textId="17CF4E11" w:rsidR="00046B73" w:rsidRPr="006E50F6" w:rsidRDefault="00046B73" w:rsidP="00046B73">
            <w:pPr>
              <w:jc w:val="both"/>
              <w:rPr>
                <w:rFonts w:cstheme="minorHAnsi"/>
                <w:b/>
              </w:rPr>
            </w:pPr>
            <w:r w:rsidRPr="006E50F6">
              <w:rPr>
                <w:rFonts w:cstheme="minorHAnsi"/>
                <w:b/>
              </w:rPr>
              <w:t>R</w:t>
            </w:r>
            <w:r w:rsidR="006E50F6">
              <w:rPr>
                <w:rFonts w:cstheme="minorHAnsi"/>
                <w:b/>
              </w:rPr>
              <w:t>eprésentation</w:t>
            </w:r>
            <w:r w:rsidR="000756A3">
              <w:rPr>
                <w:rFonts w:cstheme="minorHAnsi"/>
                <w:b/>
              </w:rPr>
              <w:t xml:space="preserve">, </w:t>
            </w:r>
            <w:r w:rsidR="006E50F6">
              <w:rPr>
                <w:rFonts w:cstheme="minorHAnsi"/>
                <w:b/>
              </w:rPr>
              <w:t>procédures</w:t>
            </w:r>
            <w:r w:rsidR="000756A3">
              <w:rPr>
                <w:rFonts w:cstheme="minorHAnsi"/>
                <w:b/>
              </w:rPr>
              <w:t xml:space="preserve"> ou autres missions ne relevant pas de la gestion courante</w:t>
            </w:r>
            <w:r w:rsidR="006B5653">
              <w:rPr>
                <w:rFonts w:cstheme="minorHAnsi"/>
                <w:b/>
              </w:rPr>
              <w:t> :</w:t>
            </w:r>
          </w:p>
          <w:p w14:paraId="2109663C" w14:textId="315D9038" w:rsidR="00860893" w:rsidRPr="00147A59" w:rsidRDefault="00046B73" w:rsidP="00046B73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Gestion de sinistres, commission de conciliation, représentation du mandant, clôture et transfert de mandat</w:t>
            </w:r>
            <w:r w:rsidR="000756A3">
              <w:rPr>
                <w:rFonts w:cstheme="minorHAnsi"/>
                <w:bCs/>
              </w:rPr>
              <w:t xml:space="preserve"> etc…</w:t>
            </w:r>
          </w:p>
        </w:tc>
        <w:tc>
          <w:tcPr>
            <w:tcW w:w="5245" w:type="dxa"/>
          </w:tcPr>
          <w:p w14:paraId="6225A836" w14:textId="63DC657A" w:rsidR="00C511F7" w:rsidRPr="00C75B3F" w:rsidRDefault="00C75B3F" w:rsidP="00E91494">
            <w:pPr>
              <w:jc w:val="both"/>
              <w:rPr>
                <w:rFonts w:cstheme="minorHAnsi"/>
                <w:b/>
              </w:rPr>
            </w:pPr>
            <w:r w:rsidRPr="00C75B3F">
              <w:rPr>
                <w:rFonts w:cstheme="minorHAnsi"/>
                <w:b/>
              </w:rPr>
              <w:t>Vacation horaire</w:t>
            </w:r>
          </w:p>
          <w:p w14:paraId="00A3E052" w14:textId="1DAF1B21" w:rsidR="00860893" w:rsidRPr="00147A59" w:rsidRDefault="00046B73" w:rsidP="00E91494">
            <w:pPr>
              <w:jc w:val="both"/>
              <w:rPr>
                <w:rFonts w:cstheme="minorHAnsi"/>
                <w:bCs/>
              </w:rPr>
            </w:pPr>
            <w:r w:rsidRPr="00147A59">
              <w:rPr>
                <w:rFonts w:cstheme="minorHAnsi"/>
                <w:bCs/>
              </w:rPr>
              <w:t>75,00 € TTC/heure</w:t>
            </w:r>
            <w:r w:rsidR="000756A3">
              <w:rPr>
                <w:rFonts w:cstheme="minorHAnsi"/>
                <w:bCs/>
              </w:rPr>
              <w:t xml:space="preserve"> soit 62,50 € HT</w:t>
            </w:r>
          </w:p>
        </w:tc>
      </w:tr>
      <w:tr w:rsidR="00597BE3" w14:paraId="7D23E10E" w14:textId="77777777" w:rsidTr="000F673F">
        <w:tc>
          <w:tcPr>
            <w:tcW w:w="9918" w:type="dxa"/>
          </w:tcPr>
          <w:p w14:paraId="260B41C8" w14:textId="16ABCCCD" w:rsidR="00597BE3" w:rsidRPr="00147A59" w:rsidRDefault="00597BE3" w:rsidP="00E9149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Représentation en Assemblée Générale </w:t>
            </w:r>
            <w:r w:rsidR="00866BF9">
              <w:rPr>
                <w:rFonts w:cstheme="minorHAnsi"/>
                <w:bCs/>
              </w:rPr>
              <w:t xml:space="preserve">ordinaire </w:t>
            </w:r>
            <w:r>
              <w:rPr>
                <w:rFonts w:cstheme="minorHAnsi"/>
                <w:bCs/>
              </w:rPr>
              <w:t>de copropriété</w:t>
            </w:r>
          </w:p>
        </w:tc>
        <w:tc>
          <w:tcPr>
            <w:tcW w:w="5245" w:type="dxa"/>
          </w:tcPr>
          <w:p w14:paraId="18E7513A" w14:textId="7282F7F6" w:rsidR="00597BE3" w:rsidRPr="00147A59" w:rsidRDefault="00597BE3" w:rsidP="00E9149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935B5E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0,00 € TTC</w:t>
            </w:r>
            <w:r w:rsidR="002E3E1C">
              <w:rPr>
                <w:rFonts w:cstheme="minorHAnsi"/>
                <w:bCs/>
              </w:rPr>
              <w:t xml:space="preserve"> (forfait)</w:t>
            </w:r>
          </w:p>
        </w:tc>
      </w:tr>
    </w:tbl>
    <w:p w14:paraId="6FD57C08" w14:textId="6C043118" w:rsidR="001C0EC9" w:rsidRPr="00147A59" w:rsidRDefault="001C0EC9" w:rsidP="00E91494">
      <w:pPr>
        <w:spacing w:after="0" w:line="240" w:lineRule="auto"/>
        <w:jc w:val="both"/>
        <w:rPr>
          <w:rFonts w:cstheme="minorHAnsi"/>
          <w:b/>
          <w:color w:val="002060"/>
          <w:sz w:val="8"/>
          <w:szCs w:val="8"/>
        </w:rPr>
      </w:pPr>
    </w:p>
    <w:p w14:paraId="3004D36B" w14:textId="77777777" w:rsidR="000F673F" w:rsidRPr="000756A3" w:rsidRDefault="000F673F" w:rsidP="001C0EC9">
      <w:pPr>
        <w:spacing w:after="0" w:line="240" w:lineRule="auto"/>
        <w:jc w:val="both"/>
        <w:rPr>
          <w:rFonts w:cstheme="minorHAnsi"/>
          <w:b/>
          <w:color w:val="002060"/>
          <w:sz w:val="14"/>
          <w:szCs w:val="14"/>
        </w:rPr>
      </w:pPr>
    </w:p>
    <w:p w14:paraId="6981E735" w14:textId="3A50276A" w:rsidR="001C0EC9" w:rsidRPr="00147A59" w:rsidRDefault="001C0EC9" w:rsidP="001C0EC9">
      <w:pPr>
        <w:spacing w:after="0" w:line="24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147A59">
        <w:rPr>
          <w:rFonts w:cstheme="minorHAnsi"/>
          <w:b/>
          <w:color w:val="002060"/>
          <w:sz w:val="32"/>
          <w:szCs w:val="32"/>
        </w:rPr>
        <w:t>TRANSACTION</w:t>
      </w:r>
    </w:p>
    <w:p w14:paraId="36DE5BA2" w14:textId="77D9ECFC" w:rsidR="00F14F08" w:rsidRDefault="00F14F08" w:rsidP="001C0EC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A7FDB">
        <w:rPr>
          <w:rFonts w:cstheme="minorHAnsi"/>
          <w:bCs/>
          <w:sz w:val="20"/>
          <w:szCs w:val="20"/>
        </w:rPr>
        <w:t xml:space="preserve">Honoraires à la charge du vendeur </w:t>
      </w:r>
      <w:r w:rsidR="006B5653">
        <w:rPr>
          <w:rFonts w:cstheme="minorHAnsi"/>
          <w:bCs/>
          <w:sz w:val="20"/>
          <w:szCs w:val="20"/>
        </w:rPr>
        <w:t>(sauf mention contraire dans le mandat de vente)</w:t>
      </w:r>
    </w:p>
    <w:p w14:paraId="29442CF2" w14:textId="77777777" w:rsidR="006B5653" w:rsidRPr="006B5653" w:rsidRDefault="006B5653" w:rsidP="001C0EC9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85"/>
        <w:gridCol w:w="3836"/>
        <w:gridCol w:w="1276"/>
      </w:tblGrid>
      <w:tr w:rsidR="003255AA" w:rsidRPr="00941CEC" w14:paraId="17D70AE4" w14:textId="77777777" w:rsidTr="00DE3D38">
        <w:tc>
          <w:tcPr>
            <w:tcW w:w="2685" w:type="dxa"/>
          </w:tcPr>
          <w:p w14:paraId="4F014FA8" w14:textId="6988FE9B" w:rsidR="003255AA" w:rsidRPr="00935B5E" w:rsidRDefault="003255AA" w:rsidP="003255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35B5E">
              <w:rPr>
                <w:rFonts w:cstheme="minorHAnsi"/>
                <w:b/>
                <w:sz w:val="20"/>
                <w:szCs w:val="20"/>
              </w:rPr>
              <w:t>Honoraires de TRANSACTION</w:t>
            </w:r>
          </w:p>
        </w:tc>
        <w:tc>
          <w:tcPr>
            <w:tcW w:w="3836" w:type="dxa"/>
          </w:tcPr>
          <w:p w14:paraId="37E1766E" w14:textId="63FA5D0D" w:rsidR="003255AA" w:rsidRPr="001A7FDB" w:rsidRDefault="00DE3D38" w:rsidP="00F14F08">
            <w:pPr>
              <w:jc w:val="both"/>
              <w:rPr>
                <w:rStyle w:val="lev"/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Prix de vente du bien </w:t>
            </w:r>
            <w:r w:rsidR="003255AA" w:rsidRPr="001A7FDB">
              <w:rPr>
                <w:rFonts w:cstheme="minorHAnsi"/>
                <w:bCs/>
                <w:sz w:val="20"/>
                <w:szCs w:val="20"/>
              </w:rPr>
              <w:t>Supérieur à 750.000 €</w:t>
            </w:r>
          </w:p>
        </w:tc>
        <w:tc>
          <w:tcPr>
            <w:tcW w:w="1276" w:type="dxa"/>
          </w:tcPr>
          <w:p w14:paraId="5F89281C" w14:textId="5CD3F945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3 %</w:t>
            </w:r>
            <w:r w:rsidR="000F673F">
              <w:rPr>
                <w:rStyle w:val="lev"/>
                <w:b w:val="0"/>
                <w:sz w:val="20"/>
                <w:szCs w:val="20"/>
              </w:rPr>
              <w:t xml:space="preserve"> TTC</w:t>
            </w:r>
          </w:p>
        </w:tc>
      </w:tr>
      <w:tr w:rsidR="003255AA" w:rsidRPr="00941CEC" w14:paraId="0A3AF8B6" w14:textId="77777777" w:rsidTr="00DE3D38">
        <w:tc>
          <w:tcPr>
            <w:tcW w:w="2685" w:type="dxa"/>
          </w:tcPr>
          <w:p w14:paraId="0D47F12B" w14:textId="71B109DE" w:rsidR="003255AA" w:rsidRPr="001A7FDB" w:rsidRDefault="003255AA" w:rsidP="003255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26063322" w14:textId="60D0E2EE" w:rsidR="003255AA" w:rsidRPr="001A7FDB" w:rsidRDefault="003255AA" w:rsidP="00173961">
            <w:pPr>
              <w:jc w:val="both"/>
              <w:rPr>
                <w:rStyle w:val="lev"/>
                <w:rFonts w:cstheme="minorHAnsi"/>
                <w:b w:val="0"/>
                <w:sz w:val="20"/>
                <w:szCs w:val="20"/>
              </w:rPr>
            </w:pPr>
            <w:r w:rsidRPr="001A7FDB">
              <w:rPr>
                <w:rFonts w:cstheme="minorHAnsi"/>
                <w:bCs/>
                <w:sz w:val="20"/>
                <w:szCs w:val="20"/>
              </w:rPr>
              <w:t>Compris entre 190.000 € et 750.000 €</w:t>
            </w:r>
          </w:p>
        </w:tc>
        <w:tc>
          <w:tcPr>
            <w:tcW w:w="1276" w:type="dxa"/>
          </w:tcPr>
          <w:p w14:paraId="56E45E37" w14:textId="565CA766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4 %</w:t>
            </w:r>
            <w:r w:rsidR="000F673F">
              <w:rPr>
                <w:rStyle w:val="lev"/>
                <w:b w:val="0"/>
                <w:sz w:val="20"/>
                <w:szCs w:val="20"/>
              </w:rPr>
              <w:t xml:space="preserve"> TTC</w:t>
            </w:r>
          </w:p>
        </w:tc>
      </w:tr>
      <w:tr w:rsidR="003255AA" w:rsidRPr="00941CEC" w14:paraId="6447B455" w14:textId="77777777" w:rsidTr="00DE3D38">
        <w:tc>
          <w:tcPr>
            <w:tcW w:w="2685" w:type="dxa"/>
          </w:tcPr>
          <w:p w14:paraId="25226425" w14:textId="77777777" w:rsidR="003255AA" w:rsidRPr="001A7FDB" w:rsidRDefault="003255AA" w:rsidP="003255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4D7DF03D" w14:textId="489EB6F3" w:rsidR="003255AA" w:rsidRPr="001A7FDB" w:rsidRDefault="003255AA" w:rsidP="00173961">
            <w:pPr>
              <w:jc w:val="both"/>
              <w:rPr>
                <w:rStyle w:val="lev"/>
                <w:rFonts w:cstheme="minorHAnsi"/>
                <w:b w:val="0"/>
                <w:sz w:val="20"/>
                <w:szCs w:val="20"/>
              </w:rPr>
            </w:pPr>
            <w:r w:rsidRPr="001A7FDB">
              <w:rPr>
                <w:rFonts w:cstheme="minorHAnsi"/>
                <w:bCs/>
                <w:sz w:val="20"/>
                <w:szCs w:val="20"/>
              </w:rPr>
              <w:t>Compris entre 140.000 € et 190.000 €</w:t>
            </w:r>
          </w:p>
        </w:tc>
        <w:tc>
          <w:tcPr>
            <w:tcW w:w="1276" w:type="dxa"/>
          </w:tcPr>
          <w:p w14:paraId="73762D19" w14:textId="50F91DD4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4 %</w:t>
            </w:r>
            <w:r w:rsidR="000F673F">
              <w:rPr>
                <w:rStyle w:val="lev"/>
                <w:b w:val="0"/>
                <w:sz w:val="20"/>
                <w:szCs w:val="20"/>
              </w:rPr>
              <w:t xml:space="preserve"> TTC</w:t>
            </w:r>
          </w:p>
        </w:tc>
      </w:tr>
      <w:tr w:rsidR="003255AA" w:rsidRPr="00941CEC" w14:paraId="128A345A" w14:textId="77777777" w:rsidTr="00DE3D38">
        <w:tc>
          <w:tcPr>
            <w:tcW w:w="2685" w:type="dxa"/>
          </w:tcPr>
          <w:p w14:paraId="521ED1D5" w14:textId="77777777" w:rsidR="003255AA" w:rsidRPr="001A7FDB" w:rsidRDefault="003255AA" w:rsidP="003255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75FE0AB0" w14:textId="0BDD771A" w:rsidR="003255AA" w:rsidRPr="001A7FDB" w:rsidRDefault="003255AA" w:rsidP="00173961">
            <w:pPr>
              <w:jc w:val="both"/>
              <w:rPr>
                <w:rStyle w:val="lev"/>
                <w:rFonts w:cstheme="minorHAnsi"/>
                <w:b w:val="0"/>
                <w:sz w:val="20"/>
                <w:szCs w:val="20"/>
              </w:rPr>
            </w:pPr>
            <w:r w:rsidRPr="001A7FDB">
              <w:rPr>
                <w:rFonts w:cstheme="minorHAnsi"/>
                <w:bCs/>
                <w:sz w:val="20"/>
                <w:szCs w:val="20"/>
              </w:rPr>
              <w:t>Compris entre 100.000 € et 140.000 €</w:t>
            </w:r>
          </w:p>
        </w:tc>
        <w:tc>
          <w:tcPr>
            <w:tcW w:w="1276" w:type="dxa"/>
          </w:tcPr>
          <w:p w14:paraId="2DED0AE8" w14:textId="7CCCBAE0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 xml:space="preserve">5 % </w:t>
            </w:r>
            <w:r w:rsidR="000F673F">
              <w:rPr>
                <w:rStyle w:val="lev"/>
                <w:b w:val="0"/>
                <w:sz w:val="20"/>
                <w:szCs w:val="20"/>
              </w:rPr>
              <w:t>TTC</w:t>
            </w:r>
          </w:p>
        </w:tc>
      </w:tr>
      <w:tr w:rsidR="003255AA" w:rsidRPr="00941CEC" w14:paraId="4D9D2D9F" w14:textId="77777777" w:rsidTr="00DE3D38">
        <w:tc>
          <w:tcPr>
            <w:tcW w:w="2685" w:type="dxa"/>
          </w:tcPr>
          <w:p w14:paraId="4C9DE74E" w14:textId="77777777" w:rsidR="003255AA" w:rsidRPr="001A7FDB" w:rsidRDefault="003255AA" w:rsidP="003255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61C0CB27" w14:textId="4A2EC65C" w:rsidR="003255AA" w:rsidRPr="001A7FDB" w:rsidRDefault="003255AA" w:rsidP="00173961">
            <w:pPr>
              <w:jc w:val="both"/>
              <w:rPr>
                <w:rStyle w:val="lev"/>
                <w:rFonts w:cstheme="minorHAnsi"/>
                <w:b w:val="0"/>
                <w:sz w:val="20"/>
                <w:szCs w:val="20"/>
              </w:rPr>
            </w:pPr>
            <w:r w:rsidRPr="001A7FDB">
              <w:rPr>
                <w:rFonts w:cstheme="minorHAnsi"/>
                <w:bCs/>
                <w:sz w:val="20"/>
                <w:szCs w:val="20"/>
              </w:rPr>
              <w:t>Compris entre 60.000 € et 100.000 €</w:t>
            </w:r>
          </w:p>
        </w:tc>
        <w:tc>
          <w:tcPr>
            <w:tcW w:w="1276" w:type="dxa"/>
          </w:tcPr>
          <w:p w14:paraId="3C3E7D39" w14:textId="0FCD5384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6 %</w:t>
            </w:r>
            <w:r w:rsidR="000F673F">
              <w:rPr>
                <w:rStyle w:val="lev"/>
                <w:b w:val="0"/>
                <w:sz w:val="20"/>
                <w:szCs w:val="20"/>
              </w:rPr>
              <w:t xml:space="preserve"> TTC</w:t>
            </w:r>
          </w:p>
        </w:tc>
      </w:tr>
      <w:tr w:rsidR="003255AA" w:rsidRPr="00941CEC" w14:paraId="045277B8" w14:textId="77777777" w:rsidTr="00DE3D38">
        <w:tc>
          <w:tcPr>
            <w:tcW w:w="2685" w:type="dxa"/>
          </w:tcPr>
          <w:p w14:paraId="2CA5C985" w14:textId="77777777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</w:p>
        </w:tc>
        <w:tc>
          <w:tcPr>
            <w:tcW w:w="3836" w:type="dxa"/>
          </w:tcPr>
          <w:p w14:paraId="44AE1B3B" w14:textId="5701D3E0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En-dessous de 60.000 €</w:t>
            </w:r>
          </w:p>
        </w:tc>
        <w:tc>
          <w:tcPr>
            <w:tcW w:w="1276" w:type="dxa"/>
          </w:tcPr>
          <w:p w14:paraId="66576D2A" w14:textId="2BAE9A80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4.000 € TTC</w:t>
            </w:r>
          </w:p>
        </w:tc>
      </w:tr>
      <w:tr w:rsidR="003255AA" w:rsidRPr="00941CEC" w14:paraId="39FE1702" w14:textId="77777777" w:rsidTr="00DE3D38">
        <w:tc>
          <w:tcPr>
            <w:tcW w:w="2685" w:type="dxa"/>
          </w:tcPr>
          <w:p w14:paraId="3CD6D93D" w14:textId="5F71AA27" w:rsidR="003255AA" w:rsidRPr="00935B5E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935B5E">
              <w:rPr>
                <w:rFonts w:cstheme="minorHAnsi"/>
                <w:b/>
                <w:sz w:val="20"/>
                <w:szCs w:val="20"/>
              </w:rPr>
              <w:t>Pour les garages et les box</w:t>
            </w:r>
          </w:p>
        </w:tc>
        <w:tc>
          <w:tcPr>
            <w:tcW w:w="3836" w:type="dxa"/>
          </w:tcPr>
          <w:p w14:paraId="086CC717" w14:textId="27C22A63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Fonts w:cstheme="minorHAnsi"/>
                <w:bCs/>
                <w:sz w:val="20"/>
                <w:szCs w:val="20"/>
              </w:rPr>
              <w:t>% selon le prix de vente du bien</w:t>
            </w:r>
          </w:p>
        </w:tc>
        <w:tc>
          <w:tcPr>
            <w:tcW w:w="1276" w:type="dxa"/>
          </w:tcPr>
          <w:p w14:paraId="501E6B10" w14:textId="729DCDCB" w:rsidR="003255AA" w:rsidRPr="001A7FDB" w:rsidRDefault="003255AA" w:rsidP="003255AA">
            <w:pPr>
              <w:rPr>
                <w:rStyle w:val="lev"/>
                <w:b w:val="0"/>
                <w:sz w:val="20"/>
                <w:szCs w:val="20"/>
              </w:rPr>
            </w:pPr>
            <w:r w:rsidRPr="001A7FDB">
              <w:rPr>
                <w:rStyle w:val="lev"/>
                <w:b w:val="0"/>
                <w:sz w:val="20"/>
                <w:szCs w:val="20"/>
              </w:rPr>
              <w:t>10,00 % TTC</w:t>
            </w:r>
          </w:p>
        </w:tc>
      </w:tr>
    </w:tbl>
    <w:p w14:paraId="42A4825D" w14:textId="552A13C4" w:rsidR="00C511F7" w:rsidRDefault="00C511F7" w:rsidP="00C511F7">
      <w:pPr>
        <w:spacing w:after="0"/>
        <w:rPr>
          <w:rStyle w:val="lev"/>
          <w:bCs w:val="0"/>
          <w:szCs w:val="16"/>
        </w:rPr>
      </w:pPr>
      <w:r w:rsidRPr="00C62433">
        <w:rPr>
          <w:rStyle w:val="lev"/>
          <w:bCs w:val="0"/>
          <w:szCs w:val="16"/>
        </w:rPr>
        <w:t xml:space="preserve">La commission de l’agence est </w:t>
      </w:r>
      <w:r w:rsidR="00935B5E">
        <w:rPr>
          <w:rStyle w:val="lev"/>
          <w:bCs w:val="0"/>
          <w:szCs w:val="16"/>
        </w:rPr>
        <w:t>due,</w:t>
      </w:r>
      <w:r w:rsidRPr="00C62433">
        <w:rPr>
          <w:rStyle w:val="lev"/>
          <w:bCs w:val="0"/>
          <w:szCs w:val="16"/>
        </w:rPr>
        <w:t xml:space="preserve"> après signature du contrat d</w:t>
      </w:r>
      <w:r w:rsidR="00935B5E">
        <w:rPr>
          <w:rStyle w:val="lev"/>
          <w:bCs w:val="0"/>
          <w:szCs w:val="16"/>
        </w:rPr>
        <w:t>e vente</w:t>
      </w:r>
      <w:r w:rsidRPr="00C62433">
        <w:rPr>
          <w:rStyle w:val="lev"/>
          <w:bCs w:val="0"/>
          <w:szCs w:val="16"/>
        </w:rPr>
        <w:t xml:space="preserve"> chez le notaire.</w:t>
      </w:r>
    </w:p>
    <w:p w14:paraId="4D3746AB" w14:textId="77777777" w:rsidR="00E91494" w:rsidRPr="00147A59" w:rsidRDefault="00E91494" w:rsidP="00E91494">
      <w:pPr>
        <w:spacing w:after="0" w:line="240" w:lineRule="auto"/>
        <w:jc w:val="both"/>
        <w:rPr>
          <w:rFonts w:cstheme="minorHAnsi"/>
          <w:bCs/>
          <w:sz w:val="6"/>
          <w:szCs w:val="6"/>
        </w:rPr>
      </w:pPr>
    </w:p>
    <w:p w14:paraId="7093DF8C" w14:textId="77777777" w:rsidR="00B01381" w:rsidRPr="00147A59" w:rsidRDefault="00B01381" w:rsidP="00B01381">
      <w:pPr>
        <w:spacing w:after="0" w:line="240" w:lineRule="auto"/>
        <w:jc w:val="center"/>
        <w:rPr>
          <w:rFonts w:cstheme="minorHAnsi"/>
          <w:b/>
        </w:rPr>
      </w:pPr>
      <w:r w:rsidRPr="00147A59">
        <w:rPr>
          <w:rFonts w:cstheme="minorHAnsi"/>
          <w:b/>
        </w:rPr>
        <w:t>L</w:t>
      </w:r>
      <w:r>
        <w:rPr>
          <w:rFonts w:cstheme="minorHAnsi"/>
          <w:b/>
        </w:rPr>
        <w:t>es honoraires et frais de gestion sont entièrement déductibles des revenus fonciers</w:t>
      </w:r>
    </w:p>
    <w:p w14:paraId="73F3E735" w14:textId="77777777" w:rsidR="00B01381" w:rsidRDefault="00B01381" w:rsidP="00B01381">
      <w:pPr>
        <w:spacing w:after="0" w:line="240" w:lineRule="auto"/>
        <w:jc w:val="center"/>
        <w:rPr>
          <w:rFonts w:cstheme="minorHAnsi"/>
          <w:bCs/>
          <w:i/>
          <w:iCs/>
          <w:sz w:val="20"/>
          <w:szCs w:val="20"/>
        </w:rPr>
      </w:pPr>
      <w:r w:rsidRPr="006B5653">
        <w:rPr>
          <w:rFonts w:cstheme="minorHAnsi"/>
          <w:b/>
          <w:i/>
          <w:iCs/>
          <w:sz w:val="20"/>
          <w:szCs w:val="20"/>
        </w:rPr>
        <w:t>Barème de frais maximum</w:t>
      </w:r>
      <w:r>
        <w:rPr>
          <w:rFonts w:cstheme="minorHAnsi"/>
          <w:bCs/>
          <w:i/>
          <w:iCs/>
          <w:sz w:val="20"/>
          <w:szCs w:val="20"/>
        </w:rPr>
        <w:t xml:space="preserve">. </w:t>
      </w:r>
      <w:r w:rsidRPr="00147A59">
        <w:rPr>
          <w:rFonts w:cstheme="minorHAnsi"/>
          <w:bCs/>
          <w:i/>
          <w:iCs/>
          <w:sz w:val="20"/>
          <w:szCs w:val="20"/>
        </w:rPr>
        <w:t>« Le professionnel doit veiller à appliquer effectivement les prix affichés dans la majorité des transactions de vente auxquelles il participe. Les rabais par rapport au barème sont autorisés : il est possible de déroger à ce barème de prix dans le cadre des négociations, mais dans des limites proches des conditions pratiquées, seulement à la baisse, et pour des affaires particulières » (réponse ministérielle no 1209 du 31 octobre 2017, JOAN p. 5300).</w:t>
      </w:r>
    </w:p>
    <w:p w14:paraId="231B5AB1" w14:textId="77777777" w:rsidR="00147A59" w:rsidRPr="00147A59" w:rsidRDefault="00147A59" w:rsidP="00E91494">
      <w:pPr>
        <w:spacing w:after="0" w:line="240" w:lineRule="auto"/>
        <w:jc w:val="both"/>
        <w:rPr>
          <w:rFonts w:cstheme="minorHAnsi"/>
          <w:bCs/>
          <w:i/>
          <w:iCs/>
          <w:sz w:val="12"/>
          <w:szCs w:val="12"/>
        </w:rPr>
      </w:pPr>
    </w:p>
    <w:p w14:paraId="0AA7540B" w14:textId="40907DFD" w:rsidR="00147A59" w:rsidRPr="00F84323" w:rsidRDefault="00147A59" w:rsidP="00147A59">
      <w:pPr>
        <w:spacing w:after="0" w:line="240" w:lineRule="auto"/>
        <w:jc w:val="center"/>
        <w:rPr>
          <w:rFonts w:eastAsia="Times New Roman" w:cstheme="minorHAnsi"/>
          <w:color w:val="002060"/>
          <w:sz w:val="14"/>
          <w:lang w:eastAsia="fr-FR"/>
        </w:rPr>
      </w:pPr>
      <w:r w:rsidRPr="00F84323">
        <w:rPr>
          <w:rFonts w:cstheme="minorHAnsi"/>
          <w:color w:val="002060"/>
          <w:sz w:val="18"/>
          <w:szCs w:val="18"/>
        </w:rPr>
        <w:t xml:space="preserve">EFFIBAIL SAS </w:t>
      </w:r>
      <w:r w:rsidRPr="00F84323">
        <w:rPr>
          <w:rFonts w:cstheme="minorHAnsi"/>
          <w:color w:val="002060"/>
          <w:sz w:val="14"/>
          <w:szCs w:val="18"/>
        </w:rPr>
        <w:t>au capital de 3.000 € SIRET 380.302.547 RCS PARIS   APE 6831Z  TVA : FR5538030254700019</w:t>
      </w:r>
      <w:r w:rsidRPr="00F84323">
        <w:rPr>
          <w:rFonts w:eastAsia="Times New Roman" w:cstheme="minorHAnsi"/>
          <w:color w:val="002060"/>
          <w:sz w:val="14"/>
          <w:lang w:eastAsia="fr-FR"/>
        </w:rPr>
        <w:t>Cartes Gestion et transaction N°CPI 7501 2017 000 018 893 délivrée par la CCI de Paris</w:t>
      </w:r>
      <w:bookmarkEnd w:id="0"/>
    </w:p>
    <w:sectPr w:rsidR="00147A59" w:rsidRPr="00F84323" w:rsidSect="00AF735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70D4" w14:textId="77777777" w:rsidR="00E1355A" w:rsidRDefault="00E1355A" w:rsidP="00EC6B11">
      <w:pPr>
        <w:spacing w:after="0" w:line="240" w:lineRule="auto"/>
      </w:pPr>
      <w:r>
        <w:separator/>
      </w:r>
    </w:p>
  </w:endnote>
  <w:endnote w:type="continuationSeparator" w:id="0">
    <w:p w14:paraId="66A9FC38" w14:textId="77777777" w:rsidR="00E1355A" w:rsidRDefault="00E1355A" w:rsidP="00EC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1AD" w14:textId="77777777" w:rsidR="00E1355A" w:rsidRDefault="00E1355A" w:rsidP="00EC6B11">
      <w:pPr>
        <w:spacing w:after="0" w:line="240" w:lineRule="auto"/>
      </w:pPr>
      <w:r>
        <w:separator/>
      </w:r>
    </w:p>
  </w:footnote>
  <w:footnote w:type="continuationSeparator" w:id="0">
    <w:p w14:paraId="5B5E17AC" w14:textId="77777777" w:rsidR="00E1355A" w:rsidRDefault="00E1355A" w:rsidP="00EC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7BE"/>
    <w:multiLevelType w:val="hybridMultilevel"/>
    <w:tmpl w:val="81946DFC"/>
    <w:lvl w:ilvl="0" w:tplc="B5343B62">
      <w:start w:val="1"/>
      <w:numFmt w:val="bullet"/>
      <w:lvlText w:val=""/>
      <w:lvlJc w:val="left"/>
      <w:pPr>
        <w:ind w:left="1515" w:hanging="360"/>
      </w:pPr>
      <w:rPr>
        <w:rFonts w:ascii="Symbol" w:eastAsiaTheme="minorHAnsi" w:hAnsi="Symbol" w:cstheme="minorHAnsi" w:hint="default"/>
      </w:rPr>
    </w:lvl>
    <w:lvl w:ilvl="1" w:tplc="040C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6DB50AB8"/>
    <w:multiLevelType w:val="hybridMultilevel"/>
    <w:tmpl w:val="5D76D9B0"/>
    <w:lvl w:ilvl="0" w:tplc="C422E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98994">
    <w:abstractNumId w:val="0"/>
  </w:num>
  <w:num w:numId="2" w16cid:durableId="205469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D1"/>
    <w:rsid w:val="00012FD9"/>
    <w:rsid w:val="00046B73"/>
    <w:rsid w:val="000756A3"/>
    <w:rsid w:val="000B4615"/>
    <w:rsid w:val="000F336D"/>
    <w:rsid w:val="000F673F"/>
    <w:rsid w:val="0013042B"/>
    <w:rsid w:val="00147A59"/>
    <w:rsid w:val="00173961"/>
    <w:rsid w:val="001A612B"/>
    <w:rsid w:val="001A7FDB"/>
    <w:rsid w:val="001C0EC9"/>
    <w:rsid w:val="001C765E"/>
    <w:rsid w:val="001D41F5"/>
    <w:rsid w:val="00221AAA"/>
    <w:rsid w:val="002833DF"/>
    <w:rsid w:val="002C7C17"/>
    <w:rsid w:val="002D160E"/>
    <w:rsid w:val="002E3E1C"/>
    <w:rsid w:val="002F0384"/>
    <w:rsid w:val="00303C1D"/>
    <w:rsid w:val="00321E81"/>
    <w:rsid w:val="003255AA"/>
    <w:rsid w:val="003B36D2"/>
    <w:rsid w:val="003B51C0"/>
    <w:rsid w:val="003D1396"/>
    <w:rsid w:val="004E0A02"/>
    <w:rsid w:val="00597BE3"/>
    <w:rsid w:val="005A6DCC"/>
    <w:rsid w:val="005C27BE"/>
    <w:rsid w:val="005C2F83"/>
    <w:rsid w:val="005C328B"/>
    <w:rsid w:val="00625DDA"/>
    <w:rsid w:val="0065012F"/>
    <w:rsid w:val="006554F8"/>
    <w:rsid w:val="006B5653"/>
    <w:rsid w:val="006E50F6"/>
    <w:rsid w:val="0071251D"/>
    <w:rsid w:val="00744B9F"/>
    <w:rsid w:val="007621CA"/>
    <w:rsid w:val="008164A2"/>
    <w:rsid w:val="00825462"/>
    <w:rsid w:val="00854A7B"/>
    <w:rsid w:val="00860893"/>
    <w:rsid w:val="0086456E"/>
    <w:rsid w:val="00866BF9"/>
    <w:rsid w:val="008F0D0E"/>
    <w:rsid w:val="00935B5E"/>
    <w:rsid w:val="00941CEC"/>
    <w:rsid w:val="009C42D1"/>
    <w:rsid w:val="00A016CA"/>
    <w:rsid w:val="00A1665E"/>
    <w:rsid w:val="00A26D72"/>
    <w:rsid w:val="00A50580"/>
    <w:rsid w:val="00A54EE6"/>
    <w:rsid w:val="00AC0308"/>
    <w:rsid w:val="00AC59E1"/>
    <w:rsid w:val="00AF735E"/>
    <w:rsid w:val="00B01381"/>
    <w:rsid w:val="00B24413"/>
    <w:rsid w:val="00B260AA"/>
    <w:rsid w:val="00B41C15"/>
    <w:rsid w:val="00C1653D"/>
    <w:rsid w:val="00C26234"/>
    <w:rsid w:val="00C511F7"/>
    <w:rsid w:val="00C62433"/>
    <w:rsid w:val="00C75B3F"/>
    <w:rsid w:val="00CF7D5B"/>
    <w:rsid w:val="00D03860"/>
    <w:rsid w:val="00DE3D38"/>
    <w:rsid w:val="00E1355A"/>
    <w:rsid w:val="00E41458"/>
    <w:rsid w:val="00E91494"/>
    <w:rsid w:val="00EA0EA1"/>
    <w:rsid w:val="00EC6B11"/>
    <w:rsid w:val="00EE78AC"/>
    <w:rsid w:val="00F14F08"/>
    <w:rsid w:val="00F267D7"/>
    <w:rsid w:val="00F545DF"/>
    <w:rsid w:val="00F84323"/>
    <w:rsid w:val="00FC1FAF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1D8"/>
  <w15:chartTrackingRefBased/>
  <w15:docId w15:val="{53EBAD82-1039-4FD3-A896-A93A650B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2D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21CA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C2F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2F83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EC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B11"/>
  </w:style>
  <w:style w:type="paragraph" w:styleId="Pieddepage">
    <w:name w:val="footer"/>
    <w:basedOn w:val="Normal"/>
    <w:link w:val="PieddepageCar"/>
    <w:uiPriority w:val="99"/>
    <w:unhideWhenUsed/>
    <w:rsid w:val="00EC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B11"/>
  </w:style>
  <w:style w:type="table" w:styleId="Grilledutableau">
    <w:name w:val="Table Grid"/>
    <w:basedOn w:val="TableauNormal"/>
    <w:uiPriority w:val="39"/>
    <w:rsid w:val="00B4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ben Schindler</cp:lastModifiedBy>
  <cp:revision>16</cp:revision>
  <cp:lastPrinted>2021-03-23T18:00:00Z</cp:lastPrinted>
  <dcterms:created xsi:type="dcterms:W3CDTF">2022-04-01T17:04:00Z</dcterms:created>
  <dcterms:modified xsi:type="dcterms:W3CDTF">2023-02-09T10:34:00Z</dcterms:modified>
</cp:coreProperties>
</file>